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A" w:rsidRPr="00560901" w:rsidRDefault="00DB4E3A" w:rsidP="00560901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</w:t>
      </w:r>
      <w:r w:rsidR="003A37C5"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56090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1</w:t>
      </w:r>
      <w:r w:rsidR="00E94739" w:rsidRPr="0056090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56090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560901" w:rsidRPr="0084420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การบริหารงบประมาณอย่างมีประสิทธิภาพ</w:t>
      </w:r>
      <w:r w:rsidR="00560901" w:rsidRPr="00560901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 </w:t>
      </w:r>
      <w:r w:rsidR="00A644D8" w:rsidRPr="0056090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ปัจจัยเสี่ยง : </w:t>
      </w:r>
      <w:r w:rsidR="00560901" w:rsidRPr="0084420D">
        <w:rPr>
          <w:rFonts w:ascii="TH SarabunPSK" w:hAnsi="TH SarabunPSK" w:cs="TH SarabunPSK"/>
          <w:sz w:val="30"/>
          <w:szCs w:val="30"/>
          <w:cs/>
        </w:rPr>
        <w:t>งบประมาณที่ได้รับจัดสรร และรายได้ที่จะนำมาบริหารจัดการมหาวิทยาลัยลดลง</w:t>
      </w:r>
      <w:r w:rsidR="00A644D8"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560901" w:rsidRDefault="00DB4E3A" w:rsidP="00560901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56090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560901"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16 สูง </w:t>
      </w:r>
      <w:r w:rsidRPr="0056090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560901" w:rsidRPr="0056090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1 </w:t>
      </w:r>
      <w:r w:rsidRPr="0056090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Pr="0056090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560901"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r w:rsidRPr="0056090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56090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560901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ระดับความรุนแรง</w:t>
      </w:r>
      <w:r w:rsidR="00DC4475" w:rsidRPr="00560901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DC495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( </w:t>
      </w:r>
      <w:r w:rsidR="00FA1A6A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9</w:t>
      </w:r>
      <w:bookmarkStart w:id="0" w:name="_GoBack"/>
      <w:bookmarkEnd w:id="0"/>
      <w:r w:rsidR="00DC4475" w:rsidRPr="00560901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ด.)</w:t>
      </w:r>
      <w:r w:rsidR="00DC4475" w:rsidRPr="00560901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="00DC4475" w:rsidRPr="00560901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Pr="00560901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...........</w:t>
      </w:r>
      <w:r w:rsidR="00DC4475" w:rsidRPr="00560901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</w:t>
      </w:r>
      <w:r w:rsidR="00DC4475" w:rsidRPr="00560901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 ........</w:t>
      </w:r>
      <w:r w:rsidR="00DC4475" w:rsidRPr="00560901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="00DC4475" w:rsidRPr="00560901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 .</w:t>
      </w:r>
      <w:r w:rsidR="00DC4475" w:rsidRPr="00560901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</w:t>
      </w:r>
      <w:r w:rsidR="00DC4475" w:rsidRPr="00560901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)</w:t>
      </w:r>
    </w:p>
    <w:p w:rsidR="00E94739" w:rsidRPr="00477F38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477F38" w:rsidRDefault="00E94739" w:rsidP="00560901">
      <w:pPr>
        <w:pStyle w:val="a3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477F38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DB4E3A" w:rsidRPr="00477F3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จัดทำแผนเพิ่มรายได้ลดรายจ่าย </w:t>
      </w:r>
      <w:r w:rsidR="00DB4E3A"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กิจกรรมทั้งหมด 6 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477F38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477F38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477F38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77F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477F38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3A37C5" w:rsidRPr="00477F38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A37C5" w:rsidRPr="00477F38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7F3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477F3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477F38" w:rsidRDefault="0074554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r w:rsidR="003A37C5"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77F3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477F38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23F41" w:rsidRPr="00477F38" w:rsidTr="00385A45">
        <w:tc>
          <w:tcPr>
            <w:tcW w:w="4252" w:type="dxa"/>
            <w:tcBorders>
              <w:right w:val="single" w:sz="4" w:space="0" w:color="auto"/>
            </w:tcBorders>
          </w:tcPr>
          <w:p w:rsidR="00DB4E3A" w:rsidRPr="00477F38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7F3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มีคณะกรรมการเพื่อขับเคลื่อนการดำเนินงาน</w:t>
            </w:r>
          </w:p>
          <w:p w:rsidR="007E5C97" w:rsidRPr="00477F38" w:rsidRDefault="007E5C97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7080" w:rsidRPr="00477F38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477F38"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</w:p>
          <w:p w:rsidR="00DB4E3A" w:rsidRPr="00477F38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477F38"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</w:t>
            </w:r>
          </w:p>
          <w:p w:rsidR="00477F38" w:rsidRPr="00477F38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477F38" w:rsidRPr="00477F38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E5C97" w:rsidRPr="00477F38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7E5C97" w:rsidRPr="00477F38" w:rsidRDefault="007E5C97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รองอธิการบดีฝ่ายแผนฯ/ ผู้อำนวยการกองแผนงาน/ งานงบประมาณ</w:t>
            </w:r>
            <w:r w:rsidR="00DB4E3A" w:rsidRPr="00477F3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/</w:t>
            </w:r>
            <w:r w:rsidR="00DB4E3A" w:rsidRPr="00477F38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กองคลังฯ/ คณะ-หน่วยงาน</w:t>
            </w:r>
          </w:p>
        </w:tc>
      </w:tr>
      <w:tr w:rsidR="00385A45" w:rsidRPr="00477F38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7F3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 มีแผนการเพิ่มรายได้ลดรายจ่ายที่แสดงถึงการมีส่วนร่วมของบุคลากรในหน่วยงาน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85A45" w:rsidRDefault="00385A45" w:rsidP="00385A45">
            <w:pPr>
              <w:jc w:val="center"/>
            </w:pPr>
            <w:r w:rsidRPr="00711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85A45" w:rsidRPr="00477F38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77F3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มีการกำกับตามและรายงานผลการดำเนินงานที่แสดงให้เห็นถึงความสามารถในการเพิ่มรายได้ลดรายจ่ายของ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85A45" w:rsidRDefault="00385A45" w:rsidP="00385A45">
            <w:pPr>
              <w:jc w:val="center"/>
            </w:pPr>
            <w:r w:rsidRPr="00711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85A45" w:rsidRPr="00477F38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7F3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 เสนอผลการกำกับติดตามความคืบหน้าในการดำเนินงานต่อผู้บริหาร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Default="00385A45" w:rsidP="00385A45">
            <w:pPr>
              <w:jc w:val="center"/>
            </w:pPr>
            <w:r w:rsidRPr="00711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85A45" w:rsidRPr="00477F38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77F3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 กำหนดให้เป็นตัวชี้วัดในคำรับรองการปฏิบัติราชการของหน่วยงาน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Default="00385A45" w:rsidP="00385A45">
            <w:pPr>
              <w:jc w:val="center"/>
            </w:pPr>
            <w:r w:rsidRPr="00711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85A45" w:rsidRPr="00477F38" w:rsidTr="00385A45">
        <w:tc>
          <w:tcPr>
            <w:tcW w:w="4252" w:type="dxa"/>
            <w:tcBorders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77F3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6.การกำกับติดตาม แผนการเพิ่มรายได้ลดรายจ่าย ตลอดจนรายงานผลอย่างต่อเนื่อง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45" w:rsidRDefault="00385A45" w:rsidP="00385A45">
            <w:pPr>
              <w:jc w:val="center"/>
            </w:pPr>
            <w:r w:rsidRPr="00711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477F38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477F38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477F38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477F3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a8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823F41" w:rsidRPr="00477F38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77F38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77F38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477F38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B4E3A" w:rsidRPr="00477F38" w:rsidTr="00AD6A69">
        <w:tc>
          <w:tcPr>
            <w:tcW w:w="4678" w:type="dxa"/>
          </w:tcPr>
          <w:p w:rsidR="00DB4E3A" w:rsidRPr="00477F38" w:rsidRDefault="00DB4E3A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1. </w:t>
            </w:r>
            <w:r w:rsidRPr="00477F3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ระดับความสำเร็จของการจัดทำแผนเพิ่มรายได้ลดรายจ่าย</w:t>
            </w:r>
          </w:p>
        </w:tc>
        <w:tc>
          <w:tcPr>
            <w:tcW w:w="7229" w:type="dxa"/>
          </w:tcPr>
          <w:p w:rsidR="00477F38" w:rsidRPr="00477F38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477F38" w:rsidRPr="00477F38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DB4E3A" w:rsidRPr="00477F38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</w:t>
            </w:r>
          </w:p>
        </w:tc>
        <w:tc>
          <w:tcPr>
            <w:tcW w:w="2268" w:type="dxa"/>
          </w:tcPr>
          <w:p w:rsidR="00DB4E3A" w:rsidRPr="00477F38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DB4E3A" w:rsidRPr="00477F38" w:rsidTr="00AD6A69">
        <w:tc>
          <w:tcPr>
            <w:tcW w:w="4678" w:type="dxa"/>
            <w:tcBorders>
              <w:bottom w:val="single" w:sz="4" w:space="0" w:color="auto"/>
            </w:tcBorders>
          </w:tcPr>
          <w:p w:rsidR="00DB4E3A" w:rsidRPr="00477F38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</w:t>
            </w:r>
            <w:r w:rsidRPr="00477F3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.</w:t>
            </w:r>
            <w:r w:rsidRPr="00477F3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 xml:space="preserve"> </w:t>
            </w:r>
            <w:r w:rsidRPr="00477F3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รายรับจากการจัดเก็บรายได้จากการบริหารทรัพย์สินเพิ่มขึ้นจากปีที่ผ่านมา</w:t>
            </w:r>
          </w:p>
        </w:tc>
        <w:tc>
          <w:tcPr>
            <w:tcW w:w="7229" w:type="dxa"/>
          </w:tcPr>
          <w:p w:rsidR="00477F38" w:rsidRPr="00477F38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477F38" w:rsidRPr="00477F38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DB4E3A" w:rsidRPr="00477F38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</w:t>
            </w:r>
          </w:p>
        </w:tc>
        <w:tc>
          <w:tcPr>
            <w:tcW w:w="2268" w:type="dxa"/>
          </w:tcPr>
          <w:p w:rsidR="00DB4E3A" w:rsidRPr="00477F38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477F38" w:rsidRDefault="007E5C97" w:rsidP="007E5C97">
      <w:pPr>
        <w:pStyle w:val="a3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477F38" w:rsidRDefault="007E5C97" w:rsidP="007E5C97">
      <w:pPr>
        <w:pStyle w:val="a3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477F38" w:rsidRDefault="007E5C97" w:rsidP="007E5C97">
      <w:pPr>
        <w:pStyle w:val="a3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823F41" w:rsidRDefault="007E5C97" w:rsidP="007E5C97">
      <w:pPr>
        <w:pStyle w:val="a3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823F41" w:rsidRDefault="007E5C97" w:rsidP="007E5C97">
      <w:pPr>
        <w:pStyle w:val="a3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46428C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color w:val="FF0000"/>
        </w:rPr>
      </w:pPr>
    </w:p>
    <w:sectPr w:rsidR="0071262A" w:rsidRPr="0046428C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20" w:rsidRDefault="00684620" w:rsidP="006F7442">
      <w:pPr>
        <w:spacing w:after="0" w:line="240" w:lineRule="auto"/>
      </w:pPr>
      <w:r>
        <w:separator/>
      </w:r>
    </w:p>
  </w:endnote>
  <w:endnote w:type="continuationSeparator" w:id="0">
    <w:p w:rsidR="00684620" w:rsidRDefault="00684620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a6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FA1A6A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20" w:rsidRDefault="00684620" w:rsidP="006F7442">
      <w:pPr>
        <w:spacing w:after="0" w:line="240" w:lineRule="auto"/>
      </w:pPr>
      <w:r>
        <w:separator/>
      </w:r>
    </w:p>
  </w:footnote>
  <w:footnote w:type="continuationSeparator" w:id="0">
    <w:p w:rsidR="00684620" w:rsidRDefault="00684620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84620"/>
    <w:rsid w:val="00695ED8"/>
    <w:rsid w:val="00696968"/>
    <w:rsid w:val="006D7CFE"/>
    <w:rsid w:val="006E7548"/>
    <w:rsid w:val="006F6E1B"/>
    <w:rsid w:val="006F7442"/>
    <w:rsid w:val="007057DD"/>
    <w:rsid w:val="0071262A"/>
    <w:rsid w:val="00733F1D"/>
    <w:rsid w:val="00743881"/>
    <w:rsid w:val="0074554E"/>
    <w:rsid w:val="00781D25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57312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C4953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A1A6A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707E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7442"/>
  </w:style>
  <w:style w:type="paragraph" w:styleId="a6">
    <w:name w:val="footer"/>
    <w:basedOn w:val="a"/>
    <w:link w:val="a7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7442"/>
  </w:style>
  <w:style w:type="table" w:styleId="a8">
    <w:name w:val="Table Grid"/>
    <w:basedOn w:val="a1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4C2B-7A60-4425-8558-4C265F11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96</cp:revision>
  <cp:lastPrinted>2018-05-08T03:41:00Z</cp:lastPrinted>
  <dcterms:created xsi:type="dcterms:W3CDTF">2018-03-29T03:09:00Z</dcterms:created>
  <dcterms:modified xsi:type="dcterms:W3CDTF">2019-05-29T09:41:00Z</dcterms:modified>
</cp:coreProperties>
</file>