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80" w:rsidRPr="0063515C" w:rsidRDefault="00A60780" w:rsidP="0063515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8</w:t>
      </w:r>
      <w:bookmarkStart w:id="0" w:name="_GoBack"/>
      <w:bookmarkEnd w:id="0"/>
      <w:r w:rsidR="003A37C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</w:t>
      </w:r>
      <w:r w:rsidR="0063515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3-1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E94739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:</w:t>
      </w:r>
      <w:r w:rsidR="00E94739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3515C" w:rsidRPr="0063515C">
        <w:rPr>
          <w:rFonts w:ascii="TH SarabunPSK" w:eastAsia="Times New Roman" w:hAnsi="TH SarabunPSK" w:cs="TH SarabunPSK"/>
          <w:sz w:val="30"/>
          <w:szCs w:val="30"/>
          <w:cs/>
        </w:rPr>
        <w:t>ความเสี่ยง : การสร้างบริการวิชาการที่ยั่งยืนทั้งภาคสังคม</w:t>
      </w:r>
      <w:r w:rsidR="0063515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63515C" w:rsidRPr="0063515C">
        <w:rPr>
          <w:rFonts w:ascii="TH SarabunPSK" w:eastAsia="Times New Roman" w:hAnsi="TH SarabunPSK" w:cs="TH SarabunPSK"/>
          <w:sz w:val="30"/>
          <w:szCs w:val="30"/>
          <w:cs/>
        </w:rPr>
        <w:t>ปัจจัยเสี่ยงที่ 1 : การบริการวิชาการแบบบูรณาการเชิงพื้นที่ยังน้อย</w:t>
      </w:r>
      <w:r w:rsidR="0063515C" w:rsidRPr="0063515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63515C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63515C" w:rsidRPr="0063515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DC4475" w:rsidRPr="00AC0D41" w:rsidRDefault="00177D80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 </w:t>
      </w:r>
      <w:r w:rsidR="0063515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15 สูง</w:t>
      </w:r>
      <w:r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63515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3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8D5646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63515C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4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( 6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AC0D41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AC0D4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AC0D41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AC0D41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63515C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Cs w:val="22"/>
        </w:rPr>
      </w:pPr>
    </w:p>
    <w:p w:rsidR="00E94739" w:rsidRPr="00AC0D41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E94739" w:rsidRPr="0063515C" w:rsidRDefault="00E94739" w:rsidP="0063515C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AC0D41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63515C" w:rsidRPr="0070122C">
        <w:rPr>
          <w:rFonts w:ascii="TH SarabunPSK" w:hAnsi="TH SarabunPSK" w:cs="TH SarabunPSK" w:hint="cs"/>
          <w:sz w:val="30"/>
          <w:szCs w:val="30"/>
          <w:cs/>
        </w:rPr>
        <w:t>สนับสนุนอาจารย์นักวิจัยให้มี</w:t>
      </w:r>
      <w:r w:rsidR="0063515C" w:rsidRPr="0070122C">
        <w:rPr>
          <w:rFonts w:ascii="TH SarabunPSK" w:hAnsi="TH SarabunPSK" w:cs="TH SarabunPSK"/>
          <w:sz w:val="30"/>
          <w:szCs w:val="30"/>
          <w:cs/>
        </w:rPr>
        <w:t>การบูรณาการการดำเนินงานแบบข้ามศาสตร์/สาขาวิชา/คณะ คือ บูรณาการระหว่างสายวิทยาศาสตร์เทคโนโลยีและสายมนุษยศาสตร์และสังคมศาสตร์</w:t>
      </w:r>
      <w:r w:rsidR="0063515C" w:rsidRPr="0070122C">
        <w:rPr>
          <w:rFonts w:ascii="TH SarabunPSK" w:hAnsi="TH SarabunPSK" w:cs="TH SarabunPSK" w:hint="cs"/>
          <w:sz w:val="30"/>
          <w:szCs w:val="30"/>
          <w:cs/>
        </w:rPr>
        <w:t xml:space="preserve"> และเน้นพื้นที่ </w:t>
      </w:r>
      <w:r w:rsidR="0063515C" w:rsidRPr="0070122C">
        <w:rPr>
          <w:rFonts w:ascii="TH SarabunPSK" w:hAnsi="TH SarabunPSK" w:cs="TH SarabunPSK"/>
          <w:sz w:val="30"/>
          <w:szCs w:val="30"/>
        </w:rPr>
        <w:t>Area based</w:t>
      </w:r>
      <w:r w:rsidR="0063515C" w:rsidRPr="0070122C">
        <w:rPr>
          <w:rFonts w:ascii="TH SarabunPSK" w:hAnsi="TH SarabunPSK" w:cs="TH SarabunPSK" w:hint="cs"/>
          <w:sz w:val="30"/>
          <w:szCs w:val="30"/>
          <w:cs/>
        </w:rPr>
        <w:t xml:space="preserve"> ที่มหาวิทยาลัยกำหนด</w:t>
      </w:r>
      <w:r w:rsidR="006351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7D80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</w:t>
      </w:r>
      <w:r w:rsidR="008D564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B4E3A" w:rsidRPr="00AC0D41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  <w:r w:rsidR="00DC4475" w:rsidRPr="00AC0D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Pr="00AC0D41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EB129E" w:rsidRPr="00EB129E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B129E" w:rsidRPr="00EB129E" w:rsidTr="00D12D2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EB129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EB129E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6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EB129E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EB129E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3515C" w:rsidRPr="00EB129E" w:rsidTr="0063515C">
        <w:tc>
          <w:tcPr>
            <w:tcW w:w="4252" w:type="dxa"/>
            <w:tcBorders>
              <w:right w:val="single" w:sz="4" w:space="0" w:color="auto"/>
            </w:tcBorders>
          </w:tcPr>
          <w:p w:rsidR="0063515C" w:rsidRPr="0063515C" w:rsidRDefault="0063515C" w:rsidP="006351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515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3515C">
              <w:rPr>
                <w:rFonts w:ascii="TH SarabunPSK" w:hAnsi="TH SarabunPSK" w:cs="TH SarabunPSK"/>
                <w:sz w:val="30"/>
                <w:szCs w:val="30"/>
                <w:cs/>
              </w:rPr>
              <w:t>.การจัดสรรทุนเงินรายได้มหาวิทยาลัย ด้านบริการวิชาการ ภายใต้ชื่อ “โครงการบริการวิชาการเพื่อสร้างนวัตกรรมสู่การพัฒนาที่ยั่งยืน</w:t>
            </w:r>
          </w:p>
        </w:tc>
        <w:tc>
          <w:tcPr>
            <w:tcW w:w="5812" w:type="dxa"/>
          </w:tcPr>
          <w:p w:rsidR="0063515C" w:rsidRPr="008D5646" w:rsidRDefault="0063515C" w:rsidP="0063515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515C" w:rsidRPr="00EB129E" w:rsidRDefault="0063515C" w:rsidP="0063515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7A" w:rsidRPr="002B457A" w:rsidRDefault="002B457A" w:rsidP="002B457A">
            <w:pPr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2B457A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กองส่งเสริมการวิจัย/คณะ</w:t>
            </w:r>
            <w:r w:rsidRPr="002B457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/หน่วยงาน</w:t>
            </w:r>
          </w:p>
          <w:p w:rsidR="0063515C" w:rsidRPr="00EB129E" w:rsidRDefault="0063515C" w:rsidP="0063515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3515C" w:rsidRPr="00EB129E" w:rsidTr="0063515C">
        <w:tc>
          <w:tcPr>
            <w:tcW w:w="4252" w:type="dxa"/>
            <w:tcBorders>
              <w:right w:val="single" w:sz="4" w:space="0" w:color="auto"/>
            </w:tcBorders>
          </w:tcPr>
          <w:p w:rsidR="0063515C" w:rsidRPr="0063515C" w:rsidRDefault="0063515C" w:rsidP="006351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515C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63515C">
              <w:rPr>
                <w:rFonts w:ascii="TH SarabunPSK" w:hAnsi="TH SarabunPSK" w:cs="TH SarabunPSK"/>
                <w:sz w:val="30"/>
                <w:szCs w:val="30"/>
                <w:cs/>
              </w:rPr>
              <w:t>. โครงการพัฒนาศักยภาพนักบริการวิชาการรับใช้สังคม โดยการลงพื้นที่และบูรณาการการให้บริการวิชาการกับทั้งหน่วยงานภายในมหาวิทยาลัย/ภายนอกมหาวิทยาลัย และสังคมมากขึ้น</w:t>
            </w:r>
          </w:p>
        </w:tc>
        <w:tc>
          <w:tcPr>
            <w:tcW w:w="5812" w:type="dxa"/>
          </w:tcPr>
          <w:p w:rsidR="0063515C" w:rsidRPr="008D5646" w:rsidRDefault="0063515C" w:rsidP="0063515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515C" w:rsidRDefault="0063515C" w:rsidP="0063515C">
            <w:pPr>
              <w:jc w:val="center"/>
            </w:pPr>
            <w:r w:rsidRPr="00E02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C" w:rsidRPr="00EB129E" w:rsidRDefault="0063515C" w:rsidP="0063515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3515C" w:rsidRPr="00EB129E" w:rsidTr="0063515C">
        <w:tc>
          <w:tcPr>
            <w:tcW w:w="4252" w:type="dxa"/>
            <w:tcBorders>
              <w:right w:val="single" w:sz="4" w:space="0" w:color="auto"/>
            </w:tcBorders>
          </w:tcPr>
          <w:p w:rsidR="0063515C" w:rsidRPr="0063515C" w:rsidRDefault="0063515C" w:rsidP="006351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515C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3515C">
              <w:rPr>
                <w:rFonts w:ascii="TH SarabunPSK" w:hAnsi="TH SarabunPSK" w:cs="TH SarabunPSK"/>
                <w:sz w:val="30"/>
                <w:szCs w:val="30"/>
                <w:cs/>
              </w:rPr>
              <w:t>. การประเมินและติดตามโครงการบริการวิชาการ</w:t>
            </w:r>
          </w:p>
        </w:tc>
        <w:tc>
          <w:tcPr>
            <w:tcW w:w="5812" w:type="dxa"/>
          </w:tcPr>
          <w:p w:rsidR="0063515C" w:rsidRPr="008D5646" w:rsidRDefault="0063515C" w:rsidP="0063515C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515C" w:rsidRDefault="0063515C" w:rsidP="0063515C">
            <w:pPr>
              <w:jc w:val="center"/>
            </w:pPr>
            <w:r w:rsidRPr="00E028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5C" w:rsidRPr="00EB129E" w:rsidRDefault="0063515C" w:rsidP="0063515C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EB129E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EB129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EB129E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5386"/>
        <w:gridCol w:w="6521"/>
        <w:gridCol w:w="2410"/>
      </w:tblGrid>
      <w:tr w:rsidR="00EB129E" w:rsidRPr="00EB129E" w:rsidTr="0063515C">
        <w:trPr>
          <w:tblHeader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EB129E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12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63515C" w:rsidRPr="00AC0D41" w:rsidTr="0063515C">
        <w:tc>
          <w:tcPr>
            <w:tcW w:w="5386" w:type="dxa"/>
          </w:tcPr>
          <w:p w:rsidR="0063515C" w:rsidRPr="00D353C8" w:rsidRDefault="0063515C" w:rsidP="0063515C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353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1) จำนวนชุมชนและสังคมที่ได้รับบริการวิชาการแล้วก่อให้เกิดความเข้มแข็งและพึ่งพาตนเองได้</w:t>
            </w:r>
            <w:r w:rsidRPr="00D353C8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อย่างน้อย 2 ชุมชน</w:t>
            </w:r>
          </w:p>
        </w:tc>
        <w:tc>
          <w:tcPr>
            <w:tcW w:w="6521" w:type="dxa"/>
          </w:tcPr>
          <w:p w:rsidR="0063515C" w:rsidRPr="0063515C" w:rsidRDefault="0063515C" w:rsidP="0063515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63515C" w:rsidRPr="00AC0D41" w:rsidRDefault="0063515C" w:rsidP="0063515C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AC0D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63515C" w:rsidRPr="00AC0D41" w:rsidTr="0063515C">
        <w:tc>
          <w:tcPr>
            <w:tcW w:w="5386" w:type="dxa"/>
          </w:tcPr>
          <w:p w:rsidR="0063515C" w:rsidRDefault="0063515C" w:rsidP="0063515C">
            <w:r w:rsidRPr="00D353C8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2) ผลลัพธ์และผลกระทบในทางบวกที่เกิดขึ้นกับชุมชนและสังคม</w:t>
            </w:r>
          </w:p>
        </w:tc>
        <w:tc>
          <w:tcPr>
            <w:tcW w:w="6521" w:type="dxa"/>
          </w:tcPr>
          <w:p w:rsidR="0063515C" w:rsidRPr="00AC0D41" w:rsidRDefault="0063515C" w:rsidP="0063515C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63515C" w:rsidRPr="00AC0D41" w:rsidRDefault="0063515C" w:rsidP="0063515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71262A" w:rsidRPr="00EB129E" w:rsidRDefault="0071262A" w:rsidP="0063515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EB129E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66D" w:rsidRDefault="00C7766D" w:rsidP="006F7442">
      <w:pPr>
        <w:spacing w:after="0" w:line="240" w:lineRule="auto"/>
      </w:pPr>
      <w:r>
        <w:separator/>
      </w:r>
    </w:p>
  </w:endnote>
  <w:endnote w:type="continuationSeparator" w:id="0">
    <w:p w:rsidR="00C7766D" w:rsidRDefault="00C7766D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60780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66D" w:rsidRDefault="00C7766D" w:rsidP="006F7442">
      <w:pPr>
        <w:spacing w:after="0" w:line="240" w:lineRule="auto"/>
      </w:pPr>
      <w:r>
        <w:separator/>
      </w:r>
    </w:p>
  </w:footnote>
  <w:footnote w:type="continuationSeparator" w:id="0">
    <w:p w:rsidR="00C7766D" w:rsidRDefault="00C7766D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B457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3515C"/>
    <w:rsid w:val="0064649B"/>
    <w:rsid w:val="006703E1"/>
    <w:rsid w:val="00695ED8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43881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D34BE"/>
    <w:rsid w:val="008D5646"/>
    <w:rsid w:val="008E32FC"/>
    <w:rsid w:val="00904C87"/>
    <w:rsid w:val="00907F25"/>
    <w:rsid w:val="0096377C"/>
    <w:rsid w:val="00971BE8"/>
    <w:rsid w:val="009906F6"/>
    <w:rsid w:val="00992A5D"/>
    <w:rsid w:val="00A163CA"/>
    <w:rsid w:val="00A3579A"/>
    <w:rsid w:val="00A46C14"/>
    <w:rsid w:val="00A60780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7766D"/>
    <w:rsid w:val="00C947B6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AB0"/>
    <w:rsid w:val="00E37F04"/>
    <w:rsid w:val="00E6574F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D019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7FF6-5716-484D-8A7D-7516ED29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103</cp:revision>
  <cp:lastPrinted>2021-02-24T08:25:00Z</cp:lastPrinted>
  <dcterms:created xsi:type="dcterms:W3CDTF">2018-03-29T03:09:00Z</dcterms:created>
  <dcterms:modified xsi:type="dcterms:W3CDTF">2021-02-24T08:33:00Z</dcterms:modified>
</cp:coreProperties>
</file>