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596" w:rsidRPr="00192AC2" w:rsidRDefault="00E33596" w:rsidP="00E33596">
      <w:pPr>
        <w:jc w:val="center"/>
        <w:rPr>
          <w:rFonts w:ascii="TH SarabunPSK" w:hAnsi="TH SarabunPSK" w:cs="TH SarabunPSK"/>
          <w:b/>
          <w:bCs/>
          <w:sz w:val="28"/>
          <w:cs/>
        </w:rPr>
      </w:pPr>
      <w:r w:rsidRPr="00192AC2">
        <w:rPr>
          <w:rFonts w:ascii="TH SarabunPSK" w:hAnsi="TH SarabunPSK" w:cs="TH SarabunPSK"/>
          <w:b/>
          <w:bCs/>
          <w:sz w:val="28"/>
          <w:cs/>
        </w:rPr>
        <w:t xml:space="preserve">รายงานผลการดำเนินงานและสถานะการการดำเนินกิจกรรม/โครงการ ตามแผนบริหารความเสี่ยงและควบคุมภายใน  ประจำปีงบประมาณ พ.ศ.2564 รอบ </w:t>
      </w:r>
      <w:r w:rsidRPr="00192AC2">
        <w:rPr>
          <w:rFonts w:ascii="TH SarabunPSK" w:hAnsi="TH SarabunPSK" w:cs="TH SarabunPSK"/>
          <w:b/>
          <w:bCs/>
          <w:sz w:val="28"/>
        </w:rPr>
        <w:t xml:space="preserve">9 </w:t>
      </w:r>
      <w:r w:rsidRPr="00192AC2">
        <w:rPr>
          <w:rFonts w:ascii="TH SarabunPSK" w:hAnsi="TH SarabunPSK" w:cs="TH SarabunPSK"/>
          <w:b/>
          <w:bCs/>
          <w:sz w:val="28"/>
          <w:cs/>
        </w:rPr>
        <w:t>เดือน</w:t>
      </w:r>
    </w:p>
    <w:p w:rsidR="00E33596" w:rsidRPr="00192AC2" w:rsidRDefault="00DB4E3A" w:rsidP="00E33596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hanging="218"/>
        <w:rPr>
          <w:rFonts w:ascii="TH SarabunPSK" w:eastAsia="Times New Roman" w:hAnsi="TH SarabunPSK" w:cs="TH SarabunPSK"/>
          <w:sz w:val="28"/>
        </w:rPr>
      </w:pPr>
      <w:r w:rsidRPr="00192AC2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 w:rsidR="005E6D6C" w:rsidRPr="00192AC2">
        <w:rPr>
          <w:rFonts w:ascii="TH SarabunPSK" w:eastAsia="Times New Roman" w:hAnsi="TH SarabunPSK" w:cs="TH SarabunPSK"/>
          <w:b/>
          <w:bCs/>
          <w:sz w:val="28"/>
          <w:cs/>
        </w:rPr>
        <w:t>1</w:t>
      </w:r>
      <w:r w:rsidR="003A37C5"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. </w:t>
      </w:r>
      <w:r w:rsidR="00E94739" w:rsidRPr="00192AC2">
        <w:rPr>
          <w:rFonts w:ascii="TH SarabunPSK" w:eastAsia="Times New Roman" w:hAnsi="TH SarabunPSK" w:cs="TH SarabunPSK"/>
          <w:b/>
          <w:bCs/>
          <w:sz w:val="28"/>
          <w:cs/>
        </w:rPr>
        <w:t>ประเด็นความเสี่ยง</w:t>
      </w:r>
      <w:r w:rsidR="00CF2BFB" w:rsidRPr="00192AC2">
        <w:rPr>
          <w:rFonts w:ascii="TH SarabunPSK" w:eastAsia="Times New Roman" w:hAnsi="TH SarabunPSK" w:cs="TH SarabunPSK"/>
          <w:b/>
          <w:bCs/>
          <w:sz w:val="28"/>
          <w:cs/>
        </w:rPr>
        <w:t>ที่</w:t>
      </w:r>
      <w:r w:rsidR="005E6D6C"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 4-2 </w:t>
      </w:r>
      <w:r w:rsidR="00E94739" w:rsidRPr="00192AC2">
        <w:rPr>
          <w:rFonts w:ascii="TH SarabunPSK" w:eastAsia="Times New Roman" w:hAnsi="TH SarabunPSK" w:cs="TH SarabunPSK"/>
          <w:b/>
          <w:bCs/>
          <w:sz w:val="28"/>
          <w:cs/>
        </w:rPr>
        <w:t>:</w:t>
      </w:r>
      <w:r w:rsidR="00E94739" w:rsidRPr="00192AC2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5E6D6C" w:rsidRPr="00192AC2">
        <w:rPr>
          <w:rFonts w:ascii="TH SarabunPSK" w:eastAsia="Times New Roman" w:hAnsi="TH SarabunPSK" w:cs="TH SarabunPSK"/>
          <w:sz w:val="28"/>
          <w:cs/>
        </w:rPr>
        <w:t>ความเสี่ยง : การเพิ่มประสิทธิภาพระบบการบริหารจัดการองค์กร   ปัจจัยเสี่ยงที่ 2 : การบริหารการเงินและงบประมาณให้มีประสิทธิภาพสูงสุด</w:t>
      </w:r>
    </w:p>
    <w:p w:rsidR="00E33596" w:rsidRPr="00192AC2" w:rsidRDefault="005E6D6C" w:rsidP="00E33596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  <w:r w:rsidRPr="00192AC2">
        <w:rPr>
          <w:rFonts w:ascii="TH SarabunPSK" w:eastAsia="Times New Roman" w:hAnsi="TH SarabunPSK" w:cs="TH SarabunPSK"/>
          <w:sz w:val="28"/>
          <w:cs/>
        </w:rPr>
        <w:t xml:space="preserve"> </w:t>
      </w:r>
    </w:p>
    <w:p w:rsidR="00E33596" w:rsidRPr="00192AC2" w:rsidRDefault="00E33596" w:rsidP="00E33596">
      <w:pPr>
        <w:spacing w:after="0" w:line="240" w:lineRule="auto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192AC2">
        <w:rPr>
          <w:rFonts w:ascii="TH SarabunPSK" w:hAnsi="TH SarabunPSK" w:cs="TH SarabunPSK"/>
          <w:b/>
          <w:bCs/>
          <w:sz w:val="28"/>
          <w:u w:val="single"/>
        </w:rPr>
        <w:t>1</w:t>
      </w:r>
      <w:r w:rsidRPr="00192AC2">
        <w:rPr>
          <w:rFonts w:ascii="TH SarabunPSK" w:hAnsi="TH SarabunPSK" w:cs="TH SarabunPSK"/>
          <w:b/>
          <w:bCs/>
          <w:sz w:val="28"/>
          <w:u w:val="single"/>
          <w:cs/>
        </w:rPr>
        <w:t>.ผลการดำเนินงาน</w:t>
      </w:r>
    </w:p>
    <w:p w:rsidR="00E94739" w:rsidRPr="00192AC2" w:rsidRDefault="00962FA0" w:rsidP="00E33596">
      <w:pPr>
        <w:pStyle w:val="ListParagraph"/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ind w:left="76" w:firstLine="208"/>
        <w:rPr>
          <w:rFonts w:ascii="TH SarabunPSK" w:eastAsia="Times New Roman" w:hAnsi="TH SarabunPSK" w:cs="TH SarabunPSK"/>
          <w:sz w:val="28"/>
        </w:rPr>
      </w:pPr>
      <w:r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- </w:t>
      </w:r>
      <w:r w:rsidR="00DB4E3A"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ระดับความรุนแรงเริ่มต้น </w:t>
      </w:r>
      <w:r w:rsidR="00DB4E3A" w:rsidRPr="00192AC2">
        <w:rPr>
          <w:rFonts w:ascii="TH SarabunPSK" w:eastAsia="Times New Roman" w:hAnsi="TH SarabunPSK" w:cs="TH SarabunPSK"/>
          <w:sz w:val="28"/>
          <w:cs/>
        </w:rPr>
        <w:t xml:space="preserve">เท่ากับ </w:t>
      </w:r>
      <w:r w:rsidR="005E6D6C" w:rsidRPr="00192AC2">
        <w:rPr>
          <w:rFonts w:ascii="TH SarabunPSK" w:eastAsia="Times New Roman" w:hAnsi="TH SarabunPSK" w:cs="TH SarabunPSK"/>
          <w:b/>
          <w:bCs/>
          <w:sz w:val="28"/>
          <w:cs/>
        </w:rPr>
        <w:t>15 สูง</w:t>
      </w:r>
      <w:r w:rsidR="00177D80"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192AC2">
        <w:rPr>
          <w:rFonts w:ascii="TH SarabunPSK" w:eastAsia="Times New Roman" w:hAnsi="TH SarabunPSK" w:cs="TH SarabunPSK"/>
          <w:b/>
          <w:bCs/>
          <w:sz w:val="28"/>
          <w:cs/>
        </w:rPr>
        <w:t>(โอกาส</w:t>
      </w:r>
      <w:r w:rsidR="008D5646" w:rsidRPr="00192AC2">
        <w:rPr>
          <w:rFonts w:ascii="TH SarabunPSK" w:eastAsia="Times New Roman" w:hAnsi="TH SarabunPSK" w:cs="TH SarabunPSK"/>
          <w:b/>
          <w:bCs/>
          <w:sz w:val="28"/>
          <w:cs/>
        </w:rPr>
        <w:t>..</w:t>
      </w:r>
      <w:r w:rsidR="005E6D6C" w:rsidRPr="00192AC2">
        <w:rPr>
          <w:rFonts w:ascii="TH SarabunPSK" w:eastAsia="Times New Roman" w:hAnsi="TH SarabunPSK" w:cs="TH SarabunPSK"/>
          <w:b/>
          <w:bCs/>
          <w:sz w:val="28"/>
          <w:cs/>
        </w:rPr>
        <w:t>3</w:t>
      </w:r>
      <w:r w:rsidR="008D5646" w:rsidRPr="00192AC2">
        <w:rPr>
          <w:rFonts w:ascii="TH SarabunPSK" w:eastAsia="Times New Roman" w:hAnsi="TH SarabunPSK" w:cs="TH SarabunPSK"/>
          <w:b/>
          <w:bCs/>
          <w:sz w:val="28"/>
          <w:cs/>
        </w:rPr>
        <w:t>....</w:t>
      </w:r>
      <w:r w:rsidR="00560901"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192AC2">
        <w:rPr>
          <w:rFonts w:ascii="TH SarabunPSK" w:eastAsia="Times New Roman" w:hAnsi="TH SarabunPSK" w:cs="TH SarabunPSK"/>
          <w:b/>
          <w:bCs/>
          <w:sz w:val="28"/>
        </w:rPr>
        <w:t>,</w:t>
      </w:r>
      <w:r w:rsidR="008D5646"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 </w:t>
      </w:r>
      <w:r w:rsidR="00DB4E3A" w:rsidRPr="00192AC2">
        <w:rPr>
          <w:rFonts w:ascii="TH SarabunPSK" w:eastAsia="Times New Roman" w:hAnsi="TH SarabunPSK" w:cs="TH SarabunPSK"/>
          <w:b/>
          <w:bCs/>
          <w:sz w:val="28"/>
          <w:cs/>
        </w:rPr>
        <w:t>ผลกระทบ</w:t>
      </w:r>
      <w:r w:rsidR="008D5646" w:rsidRPr="00192AC2">
        <w:rPr>
          <w:rFonts w:ascii="TH SarabunPSK" w:eastAsia="Times New Roman" w:hAnsi="TH SarabunPSK" w:cs="TH SarabunPSK"/>
          <w:b/>
          <w:bCs/>
          <w:sz w:val="28"/>
          <w:cs/>
        </w:rPr>
        <w:t>...</w:t>
      </w:r>
      <w:r w:rsidR="005E6D6C" w:rsidRPr="00192AC2">
        <w:rPr>
          <w:rFonts w:ascii="TH SarabunPSK" w:eastAsia="Times New Roman" w:hAnsi="TH SarabunPSK" w:cs="TH SarabunPSK"/>
          <w:b/>
          <w:bCs/>
          <w:sz w:val="28"/>
          <w:cs/>
        </w:rPr>
        <w:t>4</w:t>
      </w:r>
      <w:r w:rsidR="008D5646" w:rsidRPr="00192AC2">
        <w:rPr>
          <w:rFonts w:ascii="TH SarabunPSK" w:eastAsia="Times New Roman" w:hAnsi="TH SarabunPSK" w:cs="TH SarabunPSK"/>
          <w:b/>
          <w:bCs/>
          <w:sz w:val="28"/>
          <w:cs/>
        </w:rPr>
        <w:t>..</w:t>
      </w:r>
      <w:r w:rsidR="00DB4E3A"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)  </w:t>
      </w:r>
      <w:r w:rsidR="00DC4475"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ระดับความรุนแรง </w:t>
      </w:r>
      <w:r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( </w:t>
      </w:r>
      <w:r w:rsidRPr="00192AC2">
        <w:rPr>
          <w:rFonts w:ascii="TH SarabunPSK" w:eastAsia="Times New Roman" w:hAnsi="TH SarabunPSK" w:cs="TH SarabunPSK"/>
          <w:b/>
          <w:bCs/>
          <w:sz w:val="28"/>
        </w:rPr>
        <w:t>9</w:t>
      </w:r>
      <w:r w:rsidR="00DC4475" w:rsidRPr="00192AC2">
        <w:rPr>
          <w:rFonts w:ascii="TH SarabunPSK" w:eastAsia="Times New Roman" w:hAnsi="TH SarabunPSK" w:cs="TH SarabunPSK"/>
          <w:b/>
          <w:bCs/>
          <w:sz w:val="28"/>
          <w:cs/>
        </w:rPr>
        <w:t xml:space="preserve"> ด.)</w:t>
      </w:r>
      <w:r w:rsidR="00DC4475" w:rsidRPr="00192AC2">
        <w:rPr>
          <w:rFonts w:ascii="TH SarabunPSK" w:eastAsia="Times New Roman" w:hAnsi="TH SarabunPSK" w:cs="TH SarabunPSK"/>
          <w:sz w:val="28"/>
          <w:cs/>
        </w:rPr>
        <w:t xml:space="preserve"> เท่ากับ </w:t>
      </w:r>
      <w:r w:rsidR="00DB4E3A" w:rsidRPr="00192AC2">
        <w:rPr>
          <w:rFonts w:ascii="TH SarabunPSK" w:eastAsia="Times New Roman" w:hAnsi="TH SarabunPSK" w:cs="TH SarabunPSK"/>
          <w:b/>
          <w:bCs/>
          <w:sz w:val="28"/>
          <w:cs/>
        </w:rPr>
        <w:t>...........</w:t>
      </w:r>
      <w:r w:rsidR="00DC4475" w:rsidRPr="00192AC2">
        <w:rPr>
          <w:rFonts w:ascii="TH SarabunPSK" w:eastAsia="Times New Roman" w:hAnsi="TH SarabunPSK" w:cs="TH SarabunPSK"/>
          <w:b/>
          <w:bCs/>
          <w:sz w:val="28"/>
          <w:cs/>
        </w:rPr>
        <w:t>..(โอกาส ........</w:t>
      </w:r>
      <w:r w:rsidR="00DC4475" w:rsidRPr="00192AC2">
        <w:rPr>
          <w:rFonts w:ascii="TH SarabunPSK" w:eastAsia="Times New Roman" w:hAnsi="TH SarabunPSK" w:cs="TH SarabunPSK"/>
          <w:b/>
          <w:bCs/>
          <w:sz w:val="28"/>
        </w:rPr>
        <w:t>,</w:t>
      </w:r>
      <w:r w:rsidR="00DC4475" w:rsidRPr="00192AC2">
        <w:rPr>
          <w:rFonts w:ascii="TH SarabunPSK" w:eastAsia="Times New Roman" w:hAnsi="TH SarabunPSK" w:cs="TH SarabunPSK"/>
          <w:b/>
          <w:bCs/>
          <w:sz w:val="28"/>
          <w:cs/>
        </w:rPr>
        <w:t>ผลกระทบ ...... )</w:t>
      </w:r>
    </w:p>
    <w:p w:rsidR="00E33596" w:rsidRPr="00192AC2" w:rsidRDefault="00962FA0" w:rsidP="00E33596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sz w:val="28"/>
        </w:rPr>
      </w:pPr>
      <w:r w:rsidRPr="00192AC2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- </w:t>
      </w:r>
      <w:r w:rsidR="00E94739" w:rsidRPr="00192AC2">
        <w:rPr>
          <w:rFonts w:ascii="TH SarabunPSK" w:eastAsia="SimSun" w:hAnsi="TH SarabunPSK" w:cs="TH SarabunPSK"/>
          <w:b/>
          <w:bCs/>
          <w:sz w:val="28"/>
          <w:cs/>
          <w:lang w:eastAsia="zh-CN"/>
        </w:rPr>
        <w:t xml:space="preserve">โครงการบริหารความเสี่ยง : </w:t>
      </w:r>
      <w:r w:rsidR="00E33596" w:rsidRPr="00192AC2">
        <w:rPr>
          <w:rFonts w:ascii="TH SarabunPSK" w:hAnsi="TH SarabunPSK" w:cs="TH SarabunPSK"/>
          <w:sz w:val="28"/>
          <w:cs/>
        </w:rPr>
        <w:t>โครงการพัฒนาระบบการบริหารจัดการและเพิ่มประสิทธิภาพการบริหารจัดการด้านการเงินและงบประมาณ</w:t>
      </w:r>
    </w:p>
    <w:p w:rsidR="003A37C5" w:rsidRPr="00192AC2" w:rsidRDefault="00962FA0" w:rsidP="00E33596">
      <w:pPr>
        <w:tabs>
          <w:tab w:val="left" w:pos="6467"/>
        </w:tabs>
        <w:spacing w:after="0" w:line="240" w:lineRule="auto"/>
        <w:ind w:left="284"/>
        <w:rPr>
          <w:rFonts w:ascii="TH SarabunPSK" w:hAnsi="TH SarabunPSK" w:cs="TH SarabunPSK"/>
          <w:b/>
          <w:bCs/>
          <w:sz w:val="28"/>
        </w:rPr>
      </w:pPr>
      <w:r w:rsidRPr="00192AC2">
        <w:rPr>
          <w:rFonts w:ascii="TH SarabunPSK" w:hAnsi="TH SarabunPSK" w:cs="TH SarabunPSK"/>
          <w:b/>
          <w:bCs/>
          <w:sz w:val="28"/>
          <w:cs/>
        </w:rPr>
        <w:t xml:space="preserve">- </w:t>
      </w:r>
      <w:r w:rsidR="00177D80" w:rsidRPr="00192AC2">
        <w:rPr>
          <w:rFonts w:ascii="TH SarabunPSK" w:hAnsi="TH SarabunPSK" w:cs="TH SarabunPSK"/>
          <w:b/>
          <w:bCs/>
          <w:sz w:val="28"/>
          <w:cs/>
        </w:rPr>
        <w:t>กิจกรรมทั้งหมด</w:t>
      </w:r>
      <w:r w:rsidR="008D5646" w:rsidRPr="00192AC2">
        <w:rPr>
          <w:rFonts w:ascii="TH SarabunPSK" w:hAnsi="TH SarabunPSK" w:cs="TH SarabunPSK"/>
          <w:b/>
          <w:bCs/>
          <w:sz w:val="28"/>
          <w:cs/>
        </w:rPr>
        <w:t>.......</w:t>
      </w:r>
      <w:r w:rsidRPr="00192AC2">
        <w:rPr>
          <w:rFonts w:ascii="TH SarabunPSK" w:hAnsi="TH SarabunPSK" w:cs="TH SarabunPSK"/>
          <w:b/>
          <w:bCs/>
          <w:sz w:val="28"/>
        </w:rPr>
        <w:t>5</w:t>
      </w:r>
      <w:r w:rsidR="008D5646" w:rsidRPr="00192AC2">
        <w:rPr>
          <w:rFonts w:ascii="TH SarabunPSK" w:hAnsi="TH SarabunPSK" w:cs="TH SarabunPSK"/>
          <w:b/>
          <w:bCs/>
          <w:sz w:val="28"/>
          <w:cs/>
        </w:rPr>
        <w:t>........</w:t>
      </w:r>
      <w:proofErr w:type="gramStart"/>
      <w:r w:rsidR="00E94739" w:rsidRPr="00192AC2">
        <w:rPr>
          <w:rFonts w:ascii="TH SarabunPSK" w:hAnsi="TH SarabunPSK" w:cs="TH SarabunPSK"/>
          <w:b/>
          <w:bCs/>
          <w:sz w:val="28"/>
          <w:cs/>
        </w:rPr>
        <w:t xml:space="preserve">กิจกรรม  </w:t>
      </w:r>
      <w:r w:rsidR="00E33596" w:rsidRPr="00192AC2">
        <w:rPr>
          <w:rFonts w:ascii="TH SarabunPSK" w:hAnsi="TH SarabunPSK" w:cs="TH SarabunPSK"/>
          <w:b/>
          <w:bCs/>
          <w:sz w:val="28"/>
          <w:cs/>
        </w:rPr>
        <w:t>แล้วเสร็จ</w:t>
      </w:r>
      <w:proofErr w:type="gramEnd"/>
      <w:r w:rsidR="00E33596" w:rsidRPr="00192AC2">
        <w:rPr>
          <w:rFonts w:ascii="TH SarabunPSK" w:hAnsi="TH SarabunPSK" w:cs="TH SarabunPSK"/>
          <w:b/>
          <w:bCs/>
          <w:sz w:val="28"/>
          <w:cs/>
        </w:rPr>
        <w:t>....................กิจกรรม  อยู่ระหว่างดำเนินการ..............กิจกรรม  ยังไม่ได้ดำเนินการ......................กิจกรรม</w:t>
      </w:r>
      <w:r w:rsidR="00E94739" w:rsidRPr="00192AC2">
        <w:rPr>
          <w:rFonts w:ascii="TH SarabunPSK" w:hAnsi="TH SarabunPSK" w:cs="TH SarabunPSK"/>
          <w:b/>
          <w:bCs/>
          <w:sz w:val="28"/>
          <w:cs/>
        </w:rPr>
        <w:t xml:space="preserve"> </w:t>
      </w:r>
    </w:p>
    <w:tbl>
      <w:tblPr>
        <w:tblStyle w:val="TableGrid"/>
        <w:tblW w:w="14852" w:type="dxa"/>
        <w:tblInd w:w="-147" w:type="dxa"/>
        <w:tblLook w:val="04A0" w:firstRow="1" w:lastRow="0" w:firstColumn="1" w:lastColumn="0" w:noHBand="0" w:noVBand="1"/>
      </w:tblPr>
      <w:tblGrid>
        <w:gridCol w:w="3959"/>
        <w:gridCol w:w="3251"/>
        <w:gridCol w:w="2062"/>
        <w:gridCol w:w="1946"/>
        <w:gridCol w:w="2256"/>
        <w:gridCol w:w="1378"/>
      </w:tblGrid>
      <w:tr w:rsidR="00192AC2" w:rsidRPr="00192AC2" w:rsidTr="007B6B28">
        <w:trPr>
          <w:tblHeader/>
        </w:trPr>
        <w:tc>
          <w:tcPr>
            <w:tcW w:w="3959" w:type="dxa"/>
            <w:vMerge w:val="restart"/>
            <w:shd w:val="clear" w:color="auto" w:fill="E2EFD9" w:themeFill="accent6" w:themeFillTint="33"/>
          </w:tcPr>
          <w:p w:rsidR="00E33596" w:rsidRPr="00192AC2" w:rsidRDefault="00E33596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กิจกรรม/โครงการ 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</w:rPr>
              <w:t>1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3251" w:type="dxa"/>
            <w:vMerge w:val="restart"/>
            <w:shd w:val="clear" w:color="auto" w:fill="E2EFD9" w:themeFill="accent6" w:themeFillTint="33"/>
          </w:tcPr>
          <w:p w:rsidR="00E33596" w:rsidRPr="00192AC2" w:rsidRDefault="00E33596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รายละเอียดการดำเนินงาน</w:t>
            </w:r>
          </w:p>
          <w:p w:rsidR="00E33596" w:rsidRPr="00192AC2" w:rsidRDefault="00E33596" w:rsidP="006847BC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ณ รอบ 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9 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เดือน</w:t>
            </w:r>
          </w:p>
          <w:p w:rsidR="00E33596" w:rsidRPr="00192AC2" w:rsidRDefault="00E33596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</w:rPr>
              <w:t>2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4008" w:type="dxa"/>
            <w:gridSpan w:val="2"/>
            <w:shd w:val="clear" w:color="auto" w:fill="E2EFD9" w:themeFill="accent6" w:themeFillTint="33"/>
          </w:tcPr>
          <w:p w:rsidR="00E33596" w:rsidRPr="00192AC2" w:rsidRDefault="00E33596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ความสำเร็จในการดำเนินงาน</w:t>
            </w:r>
          </w:p>
          <w:p w:rsidR="00E33596" w:rsidRPr="00192AC2" w:rsidRDefault="00E33596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ณ รอบ 9 เดือน (3)</w:t>
            </w:r>
          </w:p>
        </w:tc>
        <w:tc>
          <w:tcPr>
            <w:tcW w:w="2256" w:type="dxa"/>
            <w:vMerge w:val="restart"/>
            <w:shd w:val="clear" w:color="auto" w:fill="E2EFD9" w:themeFill="accent6" w:themeFillTint="33"/>
          </w:tcPr>
          <w:p w:rsidR="00BF179B" w:rsidRPr="00192AC2" w:rsidRDefault="00E33596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กิจกรรม/โครงการที่จะนำมาบริหารจัดการความเสี่ยงแทนกิจกรรม/โครงการเดิมหากไม่สามารถดำเนินการโครงการเดิมต่อไปได้ </w:t>
            </w:r>
            <w:r w:rsidR="00BF179B"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 </w:t>
            </w:r>
          </w:p>
          <w:p w:rsidR="00E33596" w:rsidRPr="00192AC2" w:rsidRDefault="00E33596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 xml:space="preserve">หรือระดับความเสี่ยง รอบ 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12 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ด. ไม่มีแนวโน้มลดลง (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</w:rPr>
              <w:t>6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</w:tc>
        <w:tc>
          <w:tcPr>
            <w:tcW w:w="1378" w:type="dxa"/>
            <w:vMerge w:val="restart"/>
            <w:shd w:val="clear" w:color="auto" w:fill="E2EFD9" w:themeFill="accent6" w:themeFillTint="33"/>
          </w:tcPr>
          <w:p w:rsidR="00E33596" w:rsidRPr="00192AC2" w:rsidRDefault="00E33596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ผู้รับผิดชอบ</w:t>
            </w:r>
          </w:p>
          <w:p w:rsidR="00E33596" w:rsidRPr="00192AC2" w:rsidRDefault="00E33596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(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</w:rPr>
              <w:t>7</w:t>
            </w: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)</w:t>
            </w:r>
          </w:p>
          <w:p w:rsidR="00E33596" w:rsidRPr="00192AC2" w:rsidRDefault="00E33596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2AC2" w:rsidRPr="00192AC2" w:rsidTr="007B6B28">
        <w:trPr>
          <w:tblHeader/>
        </w:trPr>
        <w:tc>
          <w:tcPr>
            <w:tcW w:w="3959" w:type="dxa"/>
            <w:vMerge/>
          </w:tcPr>
          <w:p w:rsidR="00E33596" w:rsidRPr="00192AC2" w:rsidRDefault="00E33596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51" w:type="dxa"/>
            <w:vMerge/>
          </w:tcPr>
          <w:p w:rsidR="00E33596" w:rsidRPr="00192AC2" w:rsidRDefault="00E33596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shd w:val="clear" w:color="auto" w:fill="E2EFD9" w:themeFill="accent6" w:themeFillTint="33"/>
          </w:tcPr>
          <w:p w:rsidR="00E33596" w:rsidRPr="00192AC2" w:rsidRDefault="00E33596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ร้อยละความสำเร็จ</w:t>
            </w:r>
          </w:p>
          <w:p w:rsidR="00E33596" w:rsidRPr="00192AC2" w:rsidRDefault="00E33596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ในภาพรวม</w:t>
            </w:r>
          </w:p>
          <w:p w:rsidR="00E33596" w:rsidRPr="00192AC2" w:rsidRDefault="00E33596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(4)</w:t>
            </w:r>
          </w:p>
        </w:tc>
        <w:tc>
          <w:tcPr>
            <w:tcW w:w="1946" w:type="dxa"/>
            <w:shd w:val="clear" w:color="auto" w:fill="E2EFD9" w:themeFill="accent6" w:themeFillTint="33"/>
          </w:tcPr>
          <w:p w:rsidR="00E33596" w:rsidRPr="00192AC2" w:rsidRDefault="00E33596" w:rsidP="006847BC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right="-108"/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สถานะการดำเนินกิจกรรม/โครงการ</w:t>
            </w:r>
          </w:p>
          <w:p w:rsidR="00E33596" w:rsidRPr="00192AC2" w:rsidRDefault="00E33596" w:rsidP="006847BC">
            <w:pPr>
              <w:tabs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(5)</w:t>
            </w:r>
          </w:p>
        </w:tc>
        <w:tc>
          <w:tcPr>
            <w:tcW w:w="2256" w:type="dxa"/>
            <w:vMerge/>
          </w:tcPr>
          <w:p w:rsidR="00E33596" w:rsidRPr="00192AC2" w:rsidRDefault="00E33596" w:rsidP="006847BC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1378" w:type="dxa"/>
            <w:vMerge/>
          </w:tcPr>
          <w:p w:rsidR="00E33596" w:rsidRPr="00192AC2" w:rsidRDefault="00E33596" w:rsidP="006847BC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192AC2" w:rsidRPr="00192AC2" w:rsidTr="007B6B28">
        <w:tc>
          <w:tcPr>
            <w:tcW w:w="3959" w:type="dxa"/>
            <w:tcBorders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1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>.จัดตั้งคณะกรรมการกำกับติดตามการจัดซื้อจัดจ้าง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กองคลังและพัสดุ</w:t>
            </w:r>
          </w:p>
        </w:tc>
      </w:tr>
      <w:tr w:rsidR="00192AC2" w:rsidRPr="00192AC2" w:rsidTr="007B6B28">
        <w:tc>
          <w:tcPr>
            <w:tcW w:w="3959" w:type="dxa"/>
            <w:tcBorders>
              <w:bottom w:val="single" w:sz="4" w:space="0" w:color="000000"/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2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>.กำหนดมาตรการในการบริหารจัดการงบประมาณเกี่ยวกับงบลงทุน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กองแผนงาน</w:t>
            </w:r>
          </w:p>
        </w:tc>
      </w:tr>
      <w:tr w:rsidR="00192AC2" w:rsidRPr="00192AC2" w:rsidTr="007B6B28">
        <w:tc>
          <w:tcPr>
            <w:tcW w:w="3959" w:type="dxa"/>
            <w:tcBorders>
              <w:bottom w:val="nil"/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3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>. การบริหารเงินแผ่นดิน งบลงทุนให้เป็นไปตามแผนการใช้จ่ายเงิน  โดย</w:t>
            </w:r>
          </w:p>
        </w:tc>
        <w:tc>
          <w:tcPr>
            <w:tcW w:w="3251" w:type="dxa"/>
            <w:tcBorders>
              <w:bottom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62" w:type="dxa"/>
            <w:tcBorders>
              <w:bottom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946" w:type="dxa"/>
            <w:tcBorders>
              <w:bottom w:val="nil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AC2" w:rsidRPr="00192AC2" w:rsidTr="007B6B28">
        <w:tc>
          <w:tcPr>
            <w:tcW w:w="3959" w:type="dxa"/>
            <w:tcBorders>
              <w:top w:val="nil"/>
              <w:right w:val="single" w:sz="4" w:space="0" w:color="auto"/>
            </w:tcBorders>
          </w:tcPr>
          <w:p w:rsidR="00E33596" w:rsidRPr="00192AC2" w:rsidRDefault="00E33596" w:rsidP="00E33596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1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>) มีคณะกรรมการกำกับติดตามการจัดซื้อจัดจ้าง</w:t>
            </w:r>
          </w:p>
        </w:tc>
        <w:tc>
          <w:tcPr>
            <w:tcW w:w="3251" w:type="dxa"/>
            <w:tcBorders>
              <w:top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nil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กองแผนงาน/ กองคลังและพัสดุ</w:t>
            </w:r>
          </w:p>
        </w:tc>
      </w:tr>
      <w:tr w:rsidR="00192AC2" w:rsidRPr="00192AC2" w:rsidTr="007B6B28">
        <w:tc>
          <w:tcPr>
            <w:tcW w:w="3959" w:type="dxa"/>
            <w:tcBorders>
              <w:right w:val="single" w:sz="4" w:space="0" w:color="auto"/>
            </w:tcBorders>
          </w:tcPr>
          <w:p w:rsidR="00E33596" w:rsidRPr="00192AC2" w:rsidRDefault="00E33596" w:rsidP="00E33596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2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>) มีมาตรการในการบริหารจัดการงบประมาณเกี่ยวกับงบลงทุน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กองแผนงาน/ กองคลังและพัสดุ</w:t>
            </w:r>
            <w:r w:rsidR="00962FA0" w:rsidRPr="00192AC2">
              <w:rPr>
                <w:rFonts w:ascii="TH SarabunPSK" w:eastAsia="Calibri" w:hAnsi="TH SarabunPSK" w:cs="TH SarabunPSK"/>
                <w:sz w:val="28"/>
                <w:cs/>
              </w:rPr>
              <w:t xml:space="preserve">   </w:t>
            </w:r>
          </w:p>
          <w:p w:rsidR="00962FA0" w:rsidRPr="00192AC2" w:rsidRDefault="00962FA0" w:rsidP="00BF179B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</w:p>
        </w:tc>
      </w:tr>
      <w:tr w:rsidR="00192AC2" w:rsidRPr="00192AC2" w:rsidTr="007B6B28">
        <w:tc>
          <w:tcPr>
            <w:tcW w:w="3959" w:type="dxa"/>
            <w:tcBorders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lastRenderedPageBreak/>
              <w:t>3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 xml:space="preserve">) จัดทำแผนควาต้องการงบลงทุนล่วงหน้าในระยะ </w:t>
            </w:r>
            <w:r w:rsidRPr="00192AC2">
              <w:rPr>
                <w:rFonts w:ascii="TH SarabunPSK" w:hAnsi="TH SarabunPSK" w:cs="TH SarabunPSK"/>
                <w:sz w:val="28"/>
              </w:rPr>
              <w:t xml:space="preserve">3 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>ปี เพื่อเตรียมความพร้อมในการดำเนินการ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กองแผนงาน/ กองคลังและพัสดุ</w:t>
            </w:r>
          </w:p>
        </w:tc>
      </w:tr>
      <w:tr w:rsidR="00192AC2" w:rsidRPr="00192AC2" w:rsidTr="007B6B28">
        <w:tc>
          <w:tcPr>
            <w:tcW w:w="3959" w:type="dxa"/>
            <w:tcBorders>
              <w:bottom w:val="nil"/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4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>. เพิ่มศักยภาพในการบริหารจัดการรายได้จากองค์ความรู้/ทรัพย์สินของมหาวิทยาลัย/บริการของโรงพยาบาลสุทธาเวชและโรงพยาบาลสัตว์ โดยมีแนวทาง ดังนี้</w:t>
            </w:r>
          </w:p>
        </w:tc>
        <w:tc>
          <w:tcPr>
            <w:tcW w:w="3251" w:type="dxa"/>
            <w:tcBorders>
              <w:bottom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nil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โรงพยาบาลสุทธาเวช/โรงพยาบาลสัตว์</w:t>
            </w:r>
          </w:p>
        </w:tc>
      </w:tr>
      <w:tr w:rsidR="00192AC2" w:rsidRPr="00192AC2" w:rsidTr="007B6B28">
        <w:tc>
          <w:tcPr>
            <w:tcW w:w="3959" w:type="dxa"/>
            <w:tcBorders>
              <w:top w:val="nil"/>
              <w:right w:val="single" w:sz="4" w:space="0" w:color="auto"/>
            </w:tcBorders>
          </w:tcPr>
          <w:p w:rsidR="00E33596" w:rsidRPr="00192AC2" w:rsidRDefault="00E33596" w:rsidP="00E33596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1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>) แต่งตั้งคณะกรรมการขับเคลื่อนกิจกรรม/โครงการ ในการแสวงหารายได้</w:t>
            </w:r>
          </w:p>
        </w:tc>
        <w:tc>
          <w:tcPr>
            <w:tcW w:w="3251" w:type="dxa"/>
            <w:tcBorders>
              <w:top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top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top w:val="nil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top w:val="nil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กองคลังและพัสดุ</w:t>
            </w:r>
          </w:p>
        </w:tc>
      </w:tr>
      <w:tr w:rsidR="00192AC2" w:rsidRPr="00192AC2" w:rsidTr="007B6B28">
        <w:tc>
          <w:tcPr>
            <w:tcW w:w="3959" w:type="dxa"/>
            <w:tcBorders>
              <w:right w:val="single" w:sz="4" w:space="0" w:color="auto"/>
            </w:tcBorders>
          </w:tcPr>
          <w:p w:rsidR="00E33596" w:rsidRPr="00192AC2" w:rsidRDefault="00E33596" w:rsidP="00E33596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2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 xml:space="preserve">) จัดทำแผนการเพิ่มรายได้/ลดรายจ่ายประจำปี    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กองแผนงาน</w:t>
            </w:r>
          </w:p>
        </w:tc>
      </w:tr>
      <w:tr w:rsidR="00192AC2" w:rsidRPr="00192AC2" w:rsidTr="007B6B28">
        <w:tc>
          <w:tcPr>
            <w:tcW w:w="3959" w:type="dxa"/>
            <w:tcBorders>
              <w:right w:val="single" w:sz="4" w:space="0" w:color="auto"/>
            </w:tcBorders>
          </w:tcPr>
          <w:p w:rsidR="00E33596" w:rsidRPr="00192AC2" w:rsidRDefault="00E33596" w:rsidP="00E33596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3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 xml:space="preserve">) จัดทำแผนการใช้เงินรายได้และจัดหารายได้ในระยะ </w:t>
            </w:r>
            <w:r w:rsidRPr="00192AC2">
              <w:rPr>
                <w:rFonts w:ascii="TH SarabunPSK" w:hAnsi="TH SarabunPSK" w:cs="TH SarabunPSK"/>
                <w:sz w:val="28"/>
              </w:rPr>
              <w:t>3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 xml:space="preserve"> ปี</w:t>
            </w:r>
          </w:p>
        </w:tc>
        <w:tc>
          <w:tcPr>
            <w:tcW w:w="3251" w:type="dxa"/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กองแผนงาน/ กองคลังและพัสดุ</w:t>
            </w:r>
          </w:p>
        </w:tc>
      </w:tr>
      <w:tr w:rsidR="00192AC2" w:rsidRPr="00192AC2" w:rsidTr="007B6B28">
        <w:tc>
          <w:tcPr>
            <w:tcW w:w="3959" w:type="dxa"/>
            <w:tcBorders>
              <w:right w:val="single" w:sz="4" w:space="0" w:color="auto"/>
            </w:tcBorders>
          </w:tcPr>
          <w:p w:rsidR="00E33596" w:rsidRPr="00192AC2" w:rsidRDefault="00E33596" w:rsidP="00E33596">
            <w:pPr>
              <w:ind w:firstLine="323"/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</w:rPr>
              <w:t>4</w:t>
            </w:r>
            <w:r w:rsidRPr="00192AC2">
              <w:rPr>
                <w:rFonts w:ascii="TH SarabunPSK" w:hAnsi="TH SarabunPSK" w:cs="TH SarabunPSK"/>
                <w:sz w:val="28"/>
                <w:cs/>
              </w:rPr>
              <w:t>) ปรับปรุง/จัดทำระเบียบการจัดเก็บรายได้จากแหล่งอื่นให้ทันสมัยรองรับการหารายได้เพิ่มของมหาวิทยาลัย</w:t>
            </w:r>
          </w:p>
        </w:tc>
        <w:tc>
          <w:tcPr>
            <w:tcW w:w="3251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กองคลังและพัสดุ</w:t>
            </w:r>
          </w:p>
        </w:tc>
      </w:tr>
      <w:tr w:rsidR="00192AC2" w:rsidRPr="00192AC2" w:rsidTr="007B6B28">
        <w:tc>
          <w:tcPr>
            <w:tcW w:w="3959" w:type="dxa"/>
            <w:tcBorders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5. ปรับปรุง/จัดทำระเบียบการเงิน-งบประมาณให้ทันสมัย มีความคล่องตัวในการบริหารจัดการ</w:t>
            </w:r>
          </w:p>
        </w:tc>
        <w:tc>
          <w:tcPr>
            <w:tcW w:w="3251" w:type="dxa"/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...........................................................</w:t>
            </w:r>
          </w:p>
        </w:tc>
        <w:tc>
          <w:tcPr>
            <w:tcW w:w="2062" w:type="dxa"/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ร้อยละ.....</w:t>
            </w:r>
          </w:p>
        </w:tc>
        <w:tc>
          <w:tcPr>
            <w:tcW w:w="1946" w:type="dxa"/>
            <w:tcBorders>
              <w:right w:val="single" w:sz="4" w:space="0" w:color="auto"/>
            </w:tcBorders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  <w:cs/>
              </w:rPr>
            </w:pPr>
            <w:r w:rsidRPr="00192AC2">
              <w:rPr>
                <w:rFonts w:ascii="TH SarabunPSK" w:hAnsi="TH SarabunPSK" w:cs="TH SarabunPSK"/>
                <w:sz w:val="28"/>
                <w:cs/>
              </w:rPr>
              <w:t>แล้วเสร็จ/อยู่ระหว่างดำเนินการ/ ยังไม่ได้ดำเนินการ</w:t>
            </w:r>
          </w:p>
        </w:tc>
        <w:tc>
          <w:tcPr>
            <w:tcW w:w="2256" w:type="dxa"/>
          </w:tcPr>
          <w:p w:rsidR="00E33596" w:rsidRPr="00192AC2" w:rsidRDefault="00E33596" w:rsidP="00E33596">
            <w:pPr>
              <w:tabs>
                <w:tab w:val="left" w:pos="6467"/>
              </w:tabs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192AC2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........................................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96" w:rsidRPr="00192AC2" w:rsidRDefault="00E33596" w:rsidP="00E33596">
            <w:pPr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eastAsia="Calibri" w:hAnsi="TH SarabunPSK" w:cs="TH SarabunPSK"/>
                <w:sz w:val="28"/>
                <w:cs/>
              </w:rPr>
              <w:t>กองคลังและพัสดุ</w:t>
            </w:r>
          </w:p>
        </w:tc>
      </w:tr>
    </w:tbl>
    <w:p w:rsidR="00E33596" w:rsidRPr="00192AC2" w:rsidRDefault="00E3359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</w:p>
    <w:p w:rsidR="001D1CF5" w:rsidRPr="00192AC2" w:rsidRDefault="001D1CF5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eastAsia="Times New Roman" w:hAnsi="TH SarabunPSK" w:cs="TH SarabunPSK"/>
          <w:b/>
          <w:bCs/>
          <w:sz w:val="28"/>
          <w:u w:val="single"/>
        </w:rPr>
      </w:pPr>
    </w:p>
    <w:p w:rsidR="00E94739" w:rsidRPr="00192AC2" w:rsidRDefault="00E33596" w:rsidP="00560901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6467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192AC2">
        <w:rPr>
          <w:rFonts w:ascii="TH SarabunPSK" w:hAnsi="TH SarabunPSK" w:cs="TH SarabunPSK"/>
          <w:b/>
          <w:bCs/>
          <w:sz w:val="28"/>
        </w:rPr>
        <w:t>2</w:t>
      </w:r>
      <w:r w:rsidRPr="00192AC2">
        <w:rPr>
          <w:rFonts w:ascii="TH SarabunPSK" w:hAnsi="TH SarabunPSK" w:cs="TH SarabunPSK"/>
          <w:b/>
          <w:bCs/>
          <w:sz w:val="28"/>
          <w:cs/>
        </w:rPr>
        <w:t>.</w:t>
      </w:r>
      <w:r w:rsidR="00E94739" w:rsidRPr="00192AC2">
        <w:rPr>
          <w:rFonts w:ascii="TH SarabunPSK" w:hAnsi="TH SarabunPSK" w:cs="TH SarabunPSK"/>
          <w:b/>
          <w:bCs/>
          <w:sz w:val="28"/>
          <w:cs/>
        </w:rPr>
        <w:t xml:space="preserve">การดำเนินการตามตัวชี้วัดความเสี่ยง </w:t>
      </w:r>
    </w:p>
    <w:tbl>
      <w:tblPr>
        <w:tblStyle w:val="TableGrid"/>
        <w:tblW w:w="14771" w:type="dxa"/>
        <w:tblInd w:w="-34" w:type="dxa"/>
        <w:tblLook w:val="04A0" w:firstRow="1" w:lastRow="0" w:firstColumn="1" w:lastColumn="0" w:noHBand="0" w:noVBand="1"/>
      </w:tblPr>
      <w:tblGrid>
        <w:gridCol w:w="5132"/>
        <w:gridCol w:w="7229"/>
        <w:gridCol w:w="2410"/>
      </w:tblGrid>
      <w:tr w:rsidR="00192AC2" w:rsidRPr="00192AC2" w:rsidTr="00AC1D32">
        <w:trPr>
          <w:tblHeader/>
        </w:trPr>
        <w:tc>
          <w:tcPr>
            <w:tcW w:w="5132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192AC2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ตัวชี้วัดความเสี่ยง 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:rsidR="00E94739" w:rsidRPr="00192AC2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ผลการดำเนินงานตามตัวชี้วัดความเสี่ยง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:rsidR="00E94739" w:rsidRPr="00192AC2" w:rsidRDefault="00E94739" w:rsidP="00560901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  <w:tab w:val="left" w:pos="6467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การบรรลุเป้าหมาย</w:t>
            </w:r>
          </w:p>
        </w:tc>
      </w:tr>
      <w:tr w:rsidR="00AC1D32" w:rsidRPr="00192AC2" w:rsidTr="00AC1D32">
        <w:tc>
          <w:tcPr>
            <w:tcW w:w="5132" w:type="dxa"/>
          </w:tcPr>
          <w:p w:rsidR="00AC1D32" w:rsidRPr="00A15201" w:rsidRDefault="00AC1D32" w:rsidP="00AC1D3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  <w:cs/>
              </w:rPr>
              <w:t>1) ระดับความสำเร็จของการจัดทำแผนความต้องการงบลงทุนล่วงหน้าในระยะ 3 ปี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(มีการบรรจุ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ความต้องการงบลงทุนล่วงหน้าในระยะ 3 ปี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ในแผนกลยุทธ์ทางการเงิน)</w:t>
            </w:r>
            <w:bookmarkStart w:id="0" w:name="_GoBack"/>
            <w:bookmarkEnd w:id="0"/>
          </w:p>
        </w:tc>
        <w:tc>
          <w:tcPr>
            <w:tcW w:w="7229" w:type="dxa"/>
          </w:tcPr>
          <w:p w:rsidR="00AC1D32" w:rsidRPr="00192AC2" w:rsidRDefault="00AC1D32" w:rsidP="00AC1D32">
            <w:pPr>
              <w:tabs>
                <w:tab w:val="left" w:pos="6467"/>
              </w:tabs>
              <w:rPr>
                <w:rFonts w:ascii="TH SarabunPSK" w:eastAsia="SimSun" w:hAnsi="TH SarabunPSK" w:cs="TH SarabunPSK"/>
                <w:sz w:val="28"/>
                <w:cs/>
                <w:lang w:eastAsia="zh-CN"/>
              </w:rPr>
            </w:pPr>
          </w:p>
        </w:tc>
        <w:tc>
          <w:tcPr>
            <w:tcW w:w="2410" w:type="dxa"/>
          </w:tcPr>
          <w:p w:rsidR="00AC1D32" w:rsidRPr="00192AC2" w:rsidRDefault="00AC1D32" w:rsidP="00AC1D32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AC1D32" w:rsidRPr="00192AC2" w:rsidTr="00AC1D32">
        <w:tc>
          <w:tcPr>
            <w:tcW w:w="5132" w:type="dxa"/>
            <w:shd w:val="clear" w:color="auto" w:fill="FFFFFF" w:themeFill="background1"/>
          </w:tcPr>
          <w:p w:rsidR="00AC1D32" w:rsidRPr="00A15201" w:rsidRDefault="00AC1D32" w:rsidP="00AC1D3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  <w:cs/>
              </w:rPr>
              <w:t>2) ระดับความสำเร็จของการจัดทำแผนการใช้เงินรายได้และจัดหารายได้ในระยะ 3 ปี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(มีการ</w:t>
            </w:r>
            <w:r w:rsidRPr="00A15201">
              <w:rPr>
                <w:rFonts w:ascii="TH SarabunPSK" w:hAnsi="TH SarabunPSK" w:cs="TH SarabunPSK"/>
                <w:sz w:val="28"/>
                <w:cs/>
              </w:rPr>
              <w:t>แผนการใช้เงินรายได้และจัดหารายได้ในระยะ 3 ปี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ในแผนกลยุทธ์ทางการเงิน)</w:t>
            </w:r>
          </w:p>
        </w:tc>
        <w:tc>
          <w:tcPr>
            <w:tcW w:w="7229" w:type="dxa"/>
          </w:tcPr>
          <w:p w:rsidR="00AC1D32" w:rsidRPr="00192AC2" w:rsidRDefault="00AC1D32" w:rsidP="00AC1D32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AC1D32" w:rsidRPr="00192AC2" w:rsidRDefault="00AC1D32" w:rsidP="00AC1D32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AC1D32" w:rsidRPr="00192AC2" w:rsidTr="00AC1D32">
        <w:tc>
          <w:tcPr>
            <w:tcW w:w="5132" w:type="dxa"/>
          </w:tcPr>
          <w:p w:rsidR="00AC1D32" w:rsidRPr="00A15201" w:rsidRDefault="00AC1D32" w:rsidP="00AC1D3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  <w:cs/>
              </w:rPr>
              <w:t>3) ร้อยละการเบิกจ่ายงบลงทุน ร้อยละ 100</w:t>
            </w:r>
          </w:p>
        </w:tc>
        <w:tc>
          <w:tcPr>
            <w:tcW w:w="7229" w:type="dxa"/>
          </w:tcPr>
          <w:p w:rsidR="00AC1D32" w:rsidRPr="00192AC2" w:rsidRDefault="00AC1D32" w:rsidP="00AC1D32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AC1D32" w:rsidRPr="00192AC2" w:rsidRDefault="00AC1D32" w:rsidP="00AC1D32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AC1D32" w:rsidRPr="00192AC2" w:rsidTr="00AC1D32">
        <w:tc>
          <w:tcPr>
            <w:tcW w:w="5132" w:type="dxa"/>
          </w:tcPr>
          <w:p w:rsidR="00AC1D32" w:rsidRPr="00A15201" w:rsidRDefault="00AC1D32" w:rsidP="00AC1D3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  <w:cs/>
              </w:rPr>
              <w:t>4) เงินรายได้มหาวิทยาลัยเพิ่มมากขึ้น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(ไม่น้อยกว่าร้อยละ 5)</w:t>
            </w:r>
          </w:p>
        </w:tc>
        <w:tc>
          <w:tcPr>
            <w:tcW w:w="7229" w:type="dxa"/>
          </w:tcPr>
          <w:p w:rsidR="00AC1D32" w:rsidRPr="00192AC2" w:rsidRDefault="00AC1D32" w:rsidP="00AC1D32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AC1D32" w:rsidRPr="00192AC2" w:rsidRDefault="00AC1D32" w:rsidP="00AC1D32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AC1D32" w:rsidRPr="00192AC2" w:rsidTr="00AC1D32">
        <w:tc>
          <w:tcPr>
            <w:tcW w:w="5132" w:type="dxa"/>
          </w:tcPr>
          <w:p w:rsidR="00AC1D32" w:rsidRPr="00A15201" w:rsidRDefault="00AC1D32" w:rsidP="00AC1D3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  <w:cs/>
              </w:rPr>
              <w:t>5) มีการปรับปรุงระเบียบการจัดเก็บรายได้ และระเบียบการเงินให้ทันสมัย คล่องตัว</w:t>
            </w:r>
            <w:r w:rsidRPr="00A15201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</w:tc>
        <w:tc>
          <w:tcPr>
            <w:tcW w:w="7229" w:type="dxa"/>
          </w:tcPr>
          <w:p w:rsidR="00AC1D32" w:rsidRPr="00192AC2" w:rsidRDefault="00AC1D32" w:rsidP="00AC1D32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AC1D32" w:rsidRPr="00192AC2" w:rsidRDefault="00AC1D32" w:rsidP="00AC1D32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  <w:tr w:rsidR="00AC1D32" w:rsidRPr="00192AC2" w:rsidTr="00AC1D32">
        <w:tc>
          <w:tcPr>
            <w:tcW w:w="5132" w:type="dxa"/>
          </w:tcPr>
          <w:p w:rsidR="00AC1D32" w:rsidRPr="00A15201" w:rsidRDefault="00AC1D32" w:rsidP="00AC1D32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sz w:val="28"/>
              </w:rPr>
            </w:pPr>
            <w:r w:rsidRPr="00A15201">
              <w:rPr>
                <w:rFonts w:ascii="TH SarabunPSK" w:hAnsi="TH SarabunPSK" w:cs="TH SarabunPSK"/>
                <w:sz w:val="28"/>
                <w:cs/>
              </w:rPr>
              <w:t>6) มีการควบคุม แผนการจัดซื้อจัดจ้างให้เป็นไปตามระเบียบและวินัยการเงินการคลัง</w:t>
            </w:r>
          </w:p>
        </w:tc>
        <w:tc>
          <w:tcPr>
            <w:tcW w:w="7229" w:type="dxa"/>
          </w:tcPr>
          <w:p w:rsidR="00AC1D32" w:rsidRPr="00192AC2" w:rsidRDefault="00AC1D32" w:rsidP="00AC1D32">
            <w:pPr>
              <w:tabs>
                <w:tab w:val="left" w:pos="6467"/>
              </w:tabs>
              <w:ind w:right="-44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410" w:type="dxa"/>
          </w:tcPr>
          <w:p w:rsidR="00AC1D32" w:rsidRPr="00192AC2" w:rsidRDefault="00AC1D32" w:rsidP="00AC1D32">
            <w:pPr>
              <w:tabs>
                <w:tab w:val="left" w:pos="6467"/>
              </w:tabs>
              <w:rPr>
                <w:rFonts w:ascii="TH SarabunPSK" w:hAnsi="TH SarabunPSK" w:cs="TH SarabunPSK"/>
                <w:sz w:val="28"/>
              </w:rPr>
            </w:pPr>
            <w:r w:rsidRPr="00192AC2">
              <w:rPr>
                <w:rFonts w:ascii="TH SarabunPSK" w:hAnsi="TH SarabunPSK" w:cs="TH SarabunPSK"/>
                <w:b/>
                <w:bCs/>
                <w:sz w:val="28"/>
                <w:cs/>
              </w:rPr>
              <w:t>(บรรลุ/ไม่บรรลุเป้าหมาย)</w:t>
            </w:r>
          </w:p>
        </w:tc>
      </w:tr>
    </w:tbl>
    <w:p w:rsidR="007E5C97" w:rsidRPr="00192AC2" w:rsidRDefault="007E5C97" w:rsidP="008D5646">
      <w:pPr>
        <w:spacing w:after="0" w:line="240" w:lineRule="auto"/>
        <w:rPr>
          <w:rFonts w:ascii="TH SarabunPSK" w:eastAsia="Times New Roman" w:hAnsi="TH SarabunPSK" w:cs="TH SarabunPSK"/>
          <w:b/>
          <w:bCs/>
          <w:sz w:val="28"/>
        </w:rPr>
      </w:pPr>
    </w:p>
    <w:p w:rsidR="0071262A" w:rsidRPr="00192AC2" w:rsidRDefault="0071262A" w:rsidP="0046428C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71262A" w:rsidRPr="00192AC2" w:rsidSect="00EE651D">
      <w:footerReference w:type="default" r:id="rId8"/>
      <w:pgSz w:w="15840" w:h="12240" w:orient="landscape"/>
      <w:pgMar w:top="720" w:right="672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D50" w:rsidRDefault="00FE6D50" w:rsidP="006F7442">
      <w:pPr>
        <w:spacing w:after="0" w:line="240" w:lineRule="auto"/>
      </w:pPr>
      <w:r>
        <w:separator/>
      </w:r>
    </w:p>
  </w:endnote>
  <w:endnote w:type="continuationSeparator" w:id="0">
    <w:p w:rsidR="00FE6D50" w:rsidRDefault="00FE6D50" w:rsidP="006F7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4820248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</w:rPr>
    </w:sdtEndPr>
    <w:sdtContent>
      <w:p w:rsidR="00FB56C8" w:rsidRPr="00962FA0" w:rsidRDefault="00FB56C8">
        <w:pPr>
          <w:pStyle w:val="Footer"/>
          <w:jc w:val="right"/>
          <w:rPr>
            <w:rFonts w:ascii="TH SarabunPSK" w:hAnsi="TH SarabunPSK" w:cs="TH SarabunPSK"/>
            <w:sz w:val="28"/>
          </w:rPr>
        </w:pPr>
        <w:r w:rsidRPr="00962FA0">
          <w:rPr>
            <w:rFonts w:ascii="TH SarabunPSK" w:hAnsi="TH SarabunPSK" w:cs="TH SarabunPSK"/>
            <w:sz w:val="28"/>
          </w:rPr>
          <w:fldChar w:fldCharType="begin"/>
        </w:r>
        <w:r w:rsidRPr="00962FA0">
          <w:rPr>
            <w:rFonts w:ascii="TH SarabunPSK" w:hAnsi="TH SarabunPSK" w:cs="TH SarabunPSK"/>
            <w:sz w:val="28"/>
          </w:rPr>
          <w:instrText xml:space="preserve"> PAGE   \</w:instrText>
        </w:r>
        <w:r w:rsidRPr="00962FA0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962FA0">
          <w:rPr>
            <w:rFonts w:ascii="TH SarabunPSK" w:hAnsi="TH SarabunPSK" w:cs="TH SarabunPSK"/>
            <w:sz w:val="28"/>
          </w:rPr>
          <w:instrText xml:space="preserve">MERGEFORMAT </w:instrText>
        </w:r>
        <w:r w:rsidRPr="00962FA0">
          <w:rPr>
            <w:rFonts w:ascii="TH SarabunPSK" w:hAnsi="TH SarabunPSK" w:cs="TH SarabunPSK"/>
            <w:sz w:val="28"/>
          </w:rPr>
          <w:fldChar w:fldCharType="separate"/>
        </w:r>
        <w:r w:rsidR="00AC1D32">
          <w:rPr>
            <w:rFonts w:ascii="TH SarabunPSK" w:hAnsi="TH SarabunPSK" w:cs="TH SarabunPSK"/>
            <w:noProof/>
            <w:sz w:val="28"/>
          </w:rPr>
          <w:t>3</w:t>
        </w:r>
        <w:r w:rsidRPr="00962FA0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FB56C8" w:rsidRDefault="00FB5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D50" w:rsidRDefault="00FE6D50" w:rsidP="006F7442">
      <w:pPr>
        <w:spacing w:after="0" w:line="240" w:lineRule="auto"/>
      </w:pPr>
      <w:r>
        <w:separator/>
      </w:r>
    </w:p>
  </w:footnote>
  <w:footnote w:type="continuationSeparator" w:id="0">
    <w:p w:rsidR="00FE6D50" w:rsidRDefault="00FE6D50" w:rsidP="006F7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370E"/>
    <w:multiLevelType w:val="multilevel"/>
    <w:tmpl w:val="90465EBC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1E97378"/>
    <w:multiLevelType w:val="multilevel"/>
    <w:tmpl w:val="33FCB82C"/>
    <w:lvl w:ilvl="0">
      <w:start w:val="2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2" w15:restartNumberingAfterBreak="0">
    <w:nsid w:val="04B37FB0"/>
    <w:multiLevelType w:val="hybridMultilevel"/>
    <w:tmpl w:val="3FB8E306"/>
    <w:lvl w:ilvl="0" w:tplc="E7DA14AC">
      <w:start w:val="5"/>
      <w:numFmt w:val="decimal"/>
      <w:lvlText w:val="%1."/>
      <w:lvlJc w:val="left"/>
      <w:pPr>
        <w:ind w:left="76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08721B5B"/>
    <w:multiLevelType w:val="multilevel"/>
    <w:tmpl w:val="404AAB46"/>
    <w:lvl w:ilvl="0">
      <w:start w:val="5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4" w15:restartNumberingAfterBreak="0">
    <w:nsid w:val="0AFE6E51"/>
    <w:multiLevelType w:val="multilevel"/>
    <w:tmpl w:val="BFC0E2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 w15:restartNumberingAfterBreak="0">
    <w:nsid w:val="0D3676C8"/>
    <w:multiLevelType w:val="multilevel"/>
    <w:tmpl w:val="69A675D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6" w15:restartNumberingAfterBreak="0">
    <w:nsid w:val="160A3D23"/>
    <w:multiLevelType w:val="multilevel"/>
    <w:tmpl w:val="75A2528C"/>
    <w:lvl w:ilvl="0">
      <w:start w:val="4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7" w15:restartNumberingAfterBreak="0">
    <w:nsid w:val="246B4E75"/>
    <w:multiLevelType w:val="multilevel"/>
    <w:tmpl w:val="50EA7C5E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8" w15:restartNumberingAfterBreak="0">
    <w:nsid w:val="2D3637FF"/>
    <w:multiLevelType w:val="multilevel"/>
    <w:tmpl w:val="CBEA6678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9" w15:restartNumberingAfterBreak="0">
    <w:nsid w:val="3871752A"/>
    <w:multiLevelType w:val="multilevel"/>
    <w:tmpl w:val="37B69ED8"/>
    <w:lvl w:ilvl="0">
      <w:start w:val="3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0" w15:restartNumberingAfterBreak="0">
    <w:nsid w:val="395B2615"/>
    <w:multiLevelType w:val="hybridMultilevel"/>
    <w:tmpl w:val="5C66196A"/>
    <w:lvl w:ilvl="0" w:tplc="DF50BFEC">
      <w:start w:val="5"/>
      <w:numFmt w:val="decimal"/>
      <w:lvlText w:val="%1."/>
      <w:lvlJc w:val="left"/>
      <w:pPr>
        <w:ind w:left="76" w:hanging="360"/>
      </w:pPr>
      <w:rPr>
        <w:rFonts w:hint="default"/>
        <w:sz w:val="30"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A837CAC"/>
    <w:multiLevelType w:val="multilevel"/>
    <w:tmpl w:val="6972AC72"/>
    <w:lvl w:ilvl="0">
      <w:start w:val="6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SimSun" w:hint="default"/>
      </w:rPr>
    </w:lvl>
  </w:abstractNum>
  <w:abstractNum w:abstractNumId="12" w15:restartNumberingAfterBreak="0">
    <w:nsid w:val="3BC36303"/>
    <w:multiLevelType w:val="hybridMultilevel"/>
    <w:tmpl w:val="BBE6D9BA"/>
    <w:lvl w:ilvl="0" w:tplc="D78E1C0E">
      <w:start w:val="7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3" w15:restartNumberingAfterBreak="0">
    <w:nsid w:val="41A2169D"/>
    <w:multiLevelType w:val="hybridMultilevel"/>
    <w:tmpl w:val="DEB69FA0"/>
    <w:lvl w:ilvl="0" w:tplc="B9EAFAA2">
      <w:start w:val="2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42B42E91"/>
    <w:multiLevelType w:val="multilevel"/>
    <w:tmpl w:val="34BEB8FA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SimSun" w:hint="default"/>
      </w:rPr>
    </w:lvl>
  </w:abstractNum>
  <w:abstractNum w:abstractNumId="15" w15:restartNumberingAfterBreak="0">
    <w:nsid w:val="433871EA"/>
    <w:multiLevelType w:val="hybridMultilevel"/>
    <w:tmpl w:val="180006DE"/>
    <w:lvl w:ilvl="0" w:tplc="C94E36B4">
      <w:start w:val="6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 w15:restartNumberingAfterBreak="0">
    <w:nsid w:val="4A4B6B0E"/>
    <w:multiLevelType w:val="multilevel"/>
    <w:tmpl w:val="94109AF2"/>
    <w:lvl w:ilvl="0">
      <w:start w:val="6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2"/>
      <w:numFmt w:val="decimal"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442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803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524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885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606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967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688" w:hanging="1800"/>
      </w:pPr>
      <w:rPr>
        <w:rFonts w:eastAsia="SimSun" w:hint="default"/>
      </w:rPr>
    </w:lvl>
  </w:abstractNum>
  <w:abstractNum w:abstractNumId="17" w15:restartNumberingAfterBreak="0">
    <w:nsid w:val="4AE86BEC"/>
    <w:multiLevelType w:val="multilevel"/>
    <w:tmpl w:val="0104798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8" w15:restartNumberingAfterBreak="0">
    <w:nsid w:val="4B5B1B22"/>
    <w:multiLevelType w:val="multilevel"/>
    <w:tmpl w:val="272046DE"/>
    <w:lvl w:ilvl="0">
      <w:start w:val="1"/>
      <w:numFmt w:val="decimal"/>
      <w:lvlText w:val="%1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660" w:hanging="360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13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16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eastAsia="SimSun" w:hint="default"/>
      </w:rPr>
    </w:lvl>
  </w:abstractNum>
  <w:abstractNum w:abstractNumId="19" w15:restartNumberingAfterBreak="0">
    <w:nsid w:val="4D7B1CBA"/>
    <w:multiLevelType w:val="multilevel"/>
    <w:tmpl w:val="FBF6D10E"/>
    <w:lvl w:ilvl="0">
      <w:start w:val="8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1" w:hanging="360"/>
      </w:pPr>
      <w:rPr>
        <w:rFonts w:eastAsia="SimSun" w:hint="default"/>
      </w:rPr>
    </w:lvl>
    <w:lvl w:ilvl="2">
      <w:start w:val="1"/>
      <w:numFmt w:val="decimal"/>
      <w:isLgl/>
      <w:lvlText w:val="%1.%2.%3"/>
      <w:lvlJc w:val="left"/>
      <w:pPr>
        <w:ind w:left="1366" w:hanging="720"/>
      </w:pPr>
      <w:rPr>
        <w:rFonts w:eastAsia="SimSun" w:hint="default"/>
      </w:rPr>
    </w:lvl>
    <w:lvl w:ilvl="3">
      <w:start w:val="1"/>
      <w:numFmt w:val="decimal"/>
      <w:isLgl/>
      <w:lvlText w:val="%1.%2.%3.%4"/>
      <w:lvlJc w:val="left"/>
      <w:pPr>
        <w:ind w:left="1651" w:hanging="720"/>
      </w:pPr>
      <w:rPr>
        <w:rFonts w:eastAsia="SimSun" w:hint="default"/>
      </w:rPr>
    </w:lvl>
    <w:lvl w:ilvl="4">
      <w:start w:val="1"/>
      <w:numFmt w:val="decimal"/>
      <w:isLgl/>
      <w:lvlText w:val="%1.%2.%3.%4.%5"/>
      <w:lvlJc w:val="left"/>
      <w:pPr>
        <w:ind w:left="2296" w:hanging="1080"/>
      </w:pPr>
      <w:rPr>
        <w:rFonts w:eastAsia="SimSun" w:hint="default"/>
      </w:rPr>
    </w:lvl>
    <w:lvl w:ilvl="5">
      <w:start w:val="1"/>
      <w:numFmt w:val="decimal"/>
      <w:isLgl/>
      <w:lvlText w:val="%1.%2.%3.%4.%5.%6"/>
      <w:lvlJc w:val="left"/>
      <w:pPr>
        <w:ind w:left="2581" w:hanging="1080"/>
      </w:pPr>
      <w:rPr>
        <w:rFonts w:eastAsia="SimSun" w:hint="default"/>
      </w:rPr>
    </w:lvl>
    <w:lvl w:ilvl="6">
      <w:start w:val="1"/>
      <w:numFmt w:val="decimal"/>
      <w:isLgl/>
      <w:lvlText w:val="%1.%2.%3.%4.%5.%6.%7"/>
      <w:lvlJc w:val="left"/>
      <w:pPr>
        <w:ind w:left="3226" w:hanging="1440"/>
      </w:pPr>
      <w:rPr>
        <w:rFonts w:eastAsia="SimSun"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440"/>
      </w:pPr>
      <w:rPr>
        <w:rFonts w:eastAsia="SimSun"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1800"/>
      </w:pPr>
      <w:rPr>
        <w:rFonts w:eastAsia="SimSun" w:hint="default"/>
      </w:rPr>
    </w:lvl>
  </w:abstractNum>
  <w:abstractNum w:abstractNumId="20" w15:restartNumberingAfterBreak="0">
    <w:nsid w:val="56F071F4"/>
    <w:multiLevelType w:val="hybridMultilevel"/>
    <w:tmpl w:val="CC322E6A"/>
    <w:lvl w:ilvl="0" w:tplc="5E3207A0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 w15:restartNumberingAfterBreak="0">
    <w:nsid w:val="5CEC24F5"/>
    <w:multiLevelType w:val="multilevel"/>
    <w:tmpl w:val="EEDE4B42"/>
    <w:lvl w:ilvl="0">
      <w:start w:val="7"/>
      <w:numFmt w:val="decimal"/>
      <w:lvlText w:val="%1"/>
      <w:lvlJc w:val="left"/>
      <w:pPr>
        <w:ind w:left="405" w:hanging="405"/>
      </w:pPr>
      <w:rPr>
        <w:rFonts w:eastAsia="SimSun"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eastAsia="SimSu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SimSun" w:hint="default"/>
      </w:rPr>
    </w:lvl>
  </w:abstractNum>
  <w:abstractNum w:abstractNumId="22" w15:restartNumberingAfterBreak="0">
    <w:nsid w:val="79A04CD2"/>
    <w:multiLevelType w:val="multilevel"/>
    <w:tmpl w:val="69BA66F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96" w:hanging="1800"/>
      </w:pPr>
      <w:rPr>
        <w:rFonts w:hint="default"/>
      </w:rPr>
    </w:lvl>
  </w:abstractNum>
  <w:num w:numId="1">
    <w:abstractNumId w:val="22"/>
  </w:num>
  <w:num w:numId="2">
    <w:abstractNumId w:val="10"/>
  </w:num>
  <w:num w:numId="3">
    <w:abstractNumId w:val="2"/>
  </w:num>
  <w:num w:numId="4">
    <w:abstractNumId w:val="20"/>
  </w:num>
  <w:num w:numId="5">
    <w:abstractNumId w:val="16"/>
  </w:num>
  <w:num w:numId="6">
    <w:abstractNumId w:val="5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1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14"/>
  </w:num>
  <w:num w:numId="17">
    <w:abstractNumId w:val="8"/>
  </w:num>
  <w:num w:numId="18">
    <w:abstractNumId w:val="11"/>
  </w:num>
  <w:num w:numId="19">
    <w:abstractNumId w:val="17"/>
  </w:num>
  <w:num w:numId="20">
    <w:abstractNumId w:val="21"/>
  </w:num>
  <w:num w:numId="21">
    <w:abstractNumId w:val="19"/>
  </w:num>
  <w:num w:numId="22">
    <w:abstractNumId w:val="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851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1C"/>
    <w:rsid w:val="00006583"/>
    <w:rsid w:val="0004439D"/>
    <w:rsid w:val="000566F8"/>
    <w:rsid w:val="0008227F"/>
    <w:rsid w:val="000914F0"/>
    <w:rsid w:val="00096A74"/>
    <w:rsid w:val="000A186D"/>
    <w:rsid w:val="000D7E21"/>
    <w:rsid w:val="00103AE0"/>
    <w:rsid w:val="00135403"/>
    <w:rsid w:val="00157E02"/>
    <w:rsid w:val="00176BAC"/>
    <w:rsid w:val="00177D80"/>
    <w:rsid w:val="0019250E"/>
    <w:rsid w:val="00192AC2"/>
    <w:rsid w:val="001A54A8"/>
    <w:rsid w:val="001D1CF5"/>
    <w:rsid w:val="001D6EEF"/>
    <w:rsid w:val="001F62CE"/>
    <w:rsid w:val="00250567"/>
    <w:rsid w:val="0029691A"/>
    <w:rsid w:val="002D411E"/>
    <w:rsid w:val="00326275"/>
    <w:rsid w:val="003267B4"/>
    <w:rsid w:val="00331F18"/>
    <w:rsid w:val="00347698"/>
    <w:rsid w:val="00383F88"/>
    <w:rsid w:val="00385A45"/>
    <w:rsid w:val="003A37C5"/>
    <w:rsid w:val="003B1ED3"/>
    <w:rsid w:val="003B62A4"/>
    <w:rsid w:val="003C4330"/>
    <w:rsid w:val="003D0220"/>
    <w:rsid w:val="003F3043"/>
    <w:rsid w:val="00403DAC"/>
    <w:rsid w:val="00410CCE"/>
    <w:rsid w:val="00410FE7"/>
    <w:rsid w:val="0046428C"/>
    <w:rsid w:val="004753F5"/>
    <w:rsid w:val="00477F38"/>
    <w:rsid w:val="004C2A2D"/>
    <w:rsid w:val="004D0BF9"/>
    <w:rsid w:val="004D1298"/>
    <w:rsid w:val="004D4824"/>
    <w:rsid w:val="004F763B"/>
    <w:rsid w:val="005358F0"/>
    <w:rsid w:val="00553EB5"/>
    <w:rsid w:val="00560901"/>
    <w:rsid w:val="005624D3"/>
    <w:rsid w:val="00567997"/>
    <w:rsid w:val="005C6AF8"/>
    <w:rsid w:val="005C7057"/>
    <w:rsid w:val="005C7080"/>
    <w:rsid w:val="005E2CD3"/>
    <w:rsid w:val="005E6D6C"/>
    <w:rsid w:val="005F2699"/>
    <w:rsid w:val="006010AD"/>
    <w:rsid w:val="00604856"/>
    <w:rsid w:val="00614E93"/>
    <w:rsid w:val="00616875"/>
    <w:rsid w:val="0064649B"/>
    <w:rsid w:val="006703E1"/>
    <w:rsid w:val="00695ED8"/>
    <w:rsid w:val="00696968"/>
    <w:rsid w:val="006D7CFE"/>
    <w:rsid w:val="006E7548"/>
    <w:rsid w:val="006F6E1B"/>
    <w:rsid w:val="006F7442"/>
    <w:rsid w:val="0070444A"/>
    <w:rsid w:val="007057DD"/>
    <w:rsid w:val="00705CD2"/>
    <w:rsid w:val="007069D2"/>
    <w:rsid w:val="0071262A"/>
    <w:rsid w:val="00743881"/>
    <w:rsid w:val="00781D25"/>
    <w:rsid w:val="007A06D7"/>
    <w:rsid w:val="007B6B28"/>
    <w:rsid w:val="007D1054"/>
    <w:rsid w:val="007D659E"/>
    <w:rsid w:val="007E5C97"/>
    <w:rsid w:val="00823F41"/>
    <w:rsid w:val="008356C0"/>
    <w:rsid w:val="00842044"/>
    <w:rsid w:val="0084322E"/>
    <w:rsid w:val="0084420D"/>
    <w:rsid w:val="00850019"/>
    <w:rsid w:val="00850309"/>
    <w:rsid w:val="0086272E"/>
    <w:rsid w:val="008A4222"/>
    <w:rsid w:val="008B381D"/>
    <w:rsid w:val="008B57CD"/>
    <w:rsid w:val="008C1503"/>
    <w:rsid w:val="008C24DC"/>
    <w:rsid w:val="008D34BE"/>
    <w:rsid w:val="008D5646"/>
    <w:rsid w:val="008E32FC"/>
    <w:rsid w:val="00904C87"/>
    <w:rsid w:val="00907F25"/>
    <w:rsid w:val="00962FA0"/>
    <w:rsid w:val="0096377C"/>
    <w:rsid w:val="00971BE8"/>
    <w:rsid w:val="009906F6"/>
    <w:rsid w:val="00992A5D"/>
    <w:rsid w:val="00A163CA"/>
    <w:rsid w:val="00A3579A"/>
    <w:rsid w:val="00A46C14"/>
    <w:rsid w:val="00A644D8"/>
    <w:rsid w:val="00A803CB"/>
    <w:rsid w:val="00A945A9"/>
    <w:rsid w:val="00A97DCB"/>
    <w:rsid w:val="00AC0D41"/>
    <w:rsid w:val="00AC1D32"/>
    <w:rsid w:val="00AC44F5"/>
    <w:rsid w:val="00AD49C8"/>
    <w:rsid w:val="00AD6A69"/>
    <w:rsid w:val="00AF120D"/>
    <w:rsid w:val="00B07522"/>
    <w:rsid w:val="00B2084D"/>
    <w:rsid w:val="00B227BB"/>
    <w:rsid w:val="00B56C6B"/>
    <w:rsid w:val="00B83786"/>
    <w:rsid w:val="00BB2C68"/>
    <w:rsid w:val="00BC51B1"/>
    <w:rsid w:val="00BD3C3C"/>
    <w:rsid w:val="00BF179B"/>
    <w:rsid w:val="00BF2F50"/>
    <w:rsid w:val="00BF6D5A"/>
    <w:rsid w:val="00C23E4B"/>
    <w:rsid w:val="00C515D1"/>
    <w:rsid w:val="00CB44BB"/>
    <w:rsid w:val="00CD40C2"/>
    <w:rsid w:val="00CF2BFB"/>
    <w:rsid w:val="00CF7DF0"/>
    <w:rsid w:val="00D012C0"/>
    <w:rsid w:val="00D0187B"/>
    <w:rsid w:val="00D05F8C"/>
    <w:rsid w:val="00D065DD"/>
    <w:rsid w:val="00D12D2B"/>
    <w:rsid w:val="00D244E8"/>
    <w:rsid w:val="00D3570E"/>
    <w:rsid w:val="00D56E59"/>
    <w:rsid w:val="00D8348C"/>
    <w:rsid w:val="00DB4E3A"/>
    <w:rsid w:val="00DC4475"/>
    <w:rsid w:val="00DD25C8"/>
    <w:rsid w:val="00DD641C"/>
    <w:rsid w:val="00DE0EA9"/>
    <w:rsid w:val="00E124F0"/>
    <w:rsid w:val="00E33596"/>
    <w:rsid w:val="00E33AB0"/>
    <w:rsid w:val="00E37F04"/>
    <w:rsid w:val="00E679E0"/>
    <w:rsid w:val="00E94739"/>
    <w:rsid w:val="00EB129E"/>
    <w:rsid w:val="00EC2FE7"/>
    <w:rsid w:val="00EC3594"/>
    <w:rsid w:val="00EE651D"/>
    <w:rsid w:val="00EF592A"/>
    <w:rsid w:val="00F04586"/>
    <w:rsid w:val="00F24BFB"/>
    <w:rsid w:val="00F42A84"/>
    <w:rsid w:val="00F5148B"/>
    <w:rsid w:val="00F76A85"/>
    <w:rsid w:val="00F916A6"/>
    <w:rsid w:val="00FB56C8"/>
    <w:rsid w:val="00FD24BF"/>
    <w:rsid w:val="00FE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91E713-C61B-4E5D-A3B7-F7A96DC7E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41C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16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442"/>
  </w:style>
  <w:style w:type="paragraph" w:styleId="Footer">
    <w:name w:val="footer"/>
    <w:basedOn w:val="Normal"/>
    <w:link w:val="FooterChar"/>
    <w:uiPriority w:val="99"/>
    <w:unhideWhenUsed/>
    <w:rsid w:val="006F74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442"/>
  </w:style>
  <w:style w:type="table" w:styleId="TableGrid">
    <w:name w:val="Table Grid"/>
    <w:basedOn w:val="TableNormal"/>
    <w:uiPriority w:val="39"/>
    <w:rsid w:val="006F7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F916A6"/>
    <w:rPr>
      <w:rFonts w:asciiTheme="majorHAnsi" w:eastAsiaTheme="majorEastAsia" w:hAnsiTheme="majorHAnsi" w:cstheme="majorBidi"/>
      <w:color w:val="2E74B5" w:themeColor="accent1" w:themeShade="BF"/>
      <w:sz w:val="26"/>
      <w:szCs w:val="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548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48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E1EFA-C479-4BE0-A3FE-9568CFD8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ไกรษร อุทัยแสง</cp:lastModifiedBy>
  <cp:revision>4</cp:revision>
  <cp:lastPrinted>2020-02-26T03:19:00Z</cp:lastPrinted>
  <dcterms:created xsi:type="dcterms:W3CDTF">2021-05-31T07:05:00Z</dcterms:created>
  <dcterms:modified xsi:type="dcterms:W3CDTF">2021-05-31T07:43:00Z</dcterms:modified>
</cp:coreProperties>
</file>