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4D8A3E3A" w:rsidR="009653C6" w:rsidRDefault="00C8555A" w:rsidP="002116AA">
      <w:pPr>
        <w:jc w:val="center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4B82084B" w14:textId="1130C268" w:rsidR="006F5045" w:rsidRDefault="006F5045" w:rsidP="006F5045">
      <w:pPr>
        <w:rPr>
          <w:b/>
          <w:bCs/>
          <w:sz w:val="28"/>
          <w:szCs w:val="28"/>
        </w:rPr>
      </w:pPr>
    </w:p>
    <w:p w14:paraId="20AC4155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rFonts w:eastAsia="Times New Roman"/>
          <w:sz w:val="28"/>
          <w:szCs w:val="28"/>
        </w:rPr>
      </w:pPr>
      <w:r w:rsidRPr="00A71AFB">
        <w:rPr>
          <w:rFonts w:eastAsia="Times New Roman"/>
          <w:b/>
          <w:bCs/>
          <w:sz w:val="28"/>
          <w:szCs w:val="28"/>
          <w:cs/>
        </w:rPr>
        <w:t>8. ประเด็นความเสี่ยงที่ 3-1 :</w:t>
      </w:r>
      <w:r w:rsidRPr="00A71AFB">
        <w:rPr>
          <w:rFonts w:eastAsia="Times New Roman"/>
          <w:sz w:val="28"/>
          <w:szCs w:val="28"/>
          <w:cs/>
        </w:rPr>
        <w:t xml:space="preserve"> ความเสี่ยง : การสร้างบริการวิชาการที่ยั่งยืนทั้งภาคสังคม  </w:t>
      </w:r>
    </w:p>
    <w:p w14:paraId="0B531932" w14:textId="77777777" w:rsidR="006F5045" w:rsidRPr="00A71AFB" w:rsidRDefault="006F5045" w:rsidP="006F504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sz w:val="28"/>
          <w:cs/>
        </w:rPr>
        <w:t xml:space="preserve">ปัจจัยเสี่ยงที่ 1 : การบริการวิชาการแบบบูรณาการเชิงพื้นที่ยังน้อย </w:t>
      </w:r>
    </w:p>
    <w:p w14:paraId="0DFA594D" w14:textId="77777777" w:rsidR="006F5045" w:rsidRPr="00A71AFB" w:rsidRDefault="006F5045" w:rsidP="006F504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16"/>
          <w:szCs w:val="16"/>
        </w:rPr>
      </w:pPr>
    </w:p>
    <w:p w14:paraId="5840930C" w14:textId="77777777" w:rsidR="006F5045" w:rsidRPr="00A71AFB" w:rsidRDefault="006F5045" w:rsidP="006F5045">
      <w:pPr>
        <w:ind w:firstLine="284"/>
        <w:rPr>
          <w:b/>
          <w:bCs/>
          <w:sz w:val="28"/>
          <w:szCs w:val="28"/>
          <w:u w:val="single"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4056166A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firstLine="284"/>
        <w:rPr>
          <w:rFonts w:eastAsia="Times New Roman"/>
          <w:sz w:val="28"/>
          <w:szCs w:val="28"/>
        </w:rPr>
      </w:pPr>
      <w:r w:rsidRPr="00A71AFB">
        <w:rPr>
          <w:rFonts w:eastAsia="Times New Roman"/>
          <w:b/>
          <w:bCs/>
          <w:sz w:val="28"/>
          <w:szCs w:val="28"/>
          <w:cs/>
        </w:rPr>
        <w:t>- ระดับความรุนแรงเริ่มต้น</w:t>
      </w:r>
      <w:r w:rsidRPr="00A71AFB">
        <w:rPr>
          <w:rFonts w:eastAsia="Times New Roman"/>
          <w:sz w:val="28"/>
          <w:szCs w:val="28"/>
          <w:cs/>
        </w:rPr>
        <w:t xml:space="preserve">  </w:t>
      </w:r>
      <w:r w:rsidRPr="00A71AFB">
        <w:rPr>
          <w:rFonts w:eastAsia="Times New Roman"/>
          <w:b/>
          <w:bCs/>
          <w:sz w:val="28"/>
          <w:szCs w:val="28"/>
          <w:cs/>
        </w:rPr>
        <w:t>15 สูง (โอกาส 3</w:t>
      </w:r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ผลกระทบ 4)  ระดับความรุนแรง ( </w:t>
      </w:r>
      <w:r w:rsidRPr="00A71AFB">
        <w:rPr>
          <w:rFonts w:eastAsia="Times New Roman"/>
          <w:b/>
          <w:bCs/>
          <w:sz w:val="28"/>
          <w:szCs w:val="28"/>
        </w:rPr>
        <w:t>9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ด.)</w:t>
      </w:r>
      <w:r w:rsidRPr="00A71AFB">
        <w:rPr>
          <w:rFonts w:eastAsia="Times New Roman"/>
          <w:sz w:val="28"/>
          <w:szCs w:val="28"/>
          <w:cs/>
        </w:rPr>
        <w:t xml:space="preserve"> เท่ากับ </w:t>
      </w:r>
      <w:r w:rsidRPr="00A71AFB">
        <w:rPr>
          <w:rFonts w:eastAsia="Times New Roman"/>
          <w:b/>
          <w:bCs/>
          <w:sz w:val="28"/>
          <w:szCs w:val="28"/>
          <w:cs/>
        </w:rPr>
        <w:t>......8 ปานกลาง.......(โอกาส ....2....</w:t>
      </w:r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>ผลกระทบ ...3... )</w:t>
      </w:r>
    </w:p>
    <w:p w14:paraId="41A6BF4B" w14:textId="77777777" w:rsidR="006F5045" w:rsidRPr="00A71AFB" w:rsidRDefault="006F5045" w:rsidP="006F5045">
      <w:pPr>
        <w:tabs>
          <w:tab w:val="left" w:pos="6467"/>
        </w:tabs>
        <w:ind w:firstLine="284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sz w:val="28"/>
          <w:szCs w:val="28"/>
          <w:cs/>
        </w:rPr>
        <w:t>สนับสนุนอาจารย์นักวิจัยให้มีการบูรณาการการดำเนินงานแบบข้ามศาสตร์/สาขาวิชา/คณะ คือ บูรณาการระหว่างสายวิทยาศาสตร์เทคโนโลยีและ</w:t>
      </w:r>
    </w:p>
    <w:p w14:paraId="35057178" w14:textId="77777777" w:rsidR="006F5045" w:rsidRPr="00A71AFB" w:rsidRDefault="006F5045" w:rsidP="006F5045">
      <w:pPr>
        <w:tabs>
          <w:tab w:val="left" w:pos="6467"/>
        </w:tabs>
        <w:ind w:firstLine="284"/>
        <w:rPr>
          <w:sz w:val="28"/>
          <w:szCs w:val="28"/>
        </w:rPr>
      </w:pPr>
      <w:r w:rsidRPr="00A71AFB">
        <w:rPr>
          <w:sz w:val="28"/>
          <w:szCs w:val="28"/>
          <w:cs/>
        </w:rPr>
        <w:t xml:space="preserve">                                      สายมนุษยศาสตร์และสังคมศาสตร์ และเน้นพื้นที่ </w:t>
      </w:r>
      <w:r w:rsidRPr="00A71AFB">
        <w:rPr>
          <w:sz w:val="28"/>
          <w:szCs w:val="28"/>
        </w:rPr>
        <w:t>Area based</w:t>
      </w:r>
      <w:r w:rsidRPr="00A71AFB">
        <w:rPr>
          <w:sz w:val="28"/>
          <w:szCs w:val="28"/>
          <w:cs/>
        </w:rPr>
        <w:t xml:space="preserve"> ที่มหาวิทยาลัยกำหนด </w:t>
      </w:r>
    </w:p>
    <w:p w14:paraId="2CDEDE8A" w14:textId="77777777" w:rsidR="006F5045" w:rsidRPr="00A71AFB" w:rsidRDefault="006F5045" w:rsidP="006F5045">
      <w:pPr>
        <w:tabs>
          <w:tab w:val="left" w:pos="6467"/>
        </w:tabs>
        <w:ind w:firstLine="284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- กิจกรรมทั้งหมด....</w:t>
      </w:r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 xml:space="preserve">....กิจกรรม แล้วเสร็จ.....1....กิจกรรม อยู่ระหว่างดำเนินการ......2.....กิจกรรม  ยังไม่ได้ดำเนินการ.......-......กิจกรรม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 xml:space="preserve"> 50</w:t>
      </w:r>
    </w:p>
    <w:p w14:paraId="7D0C14B8" w14:textId="77777777" w:rsidR="006F5045" w:rsidRPr="00A71AFB" w:rsidRDefault="006F5045" w:rsidP="006F5045">
      <w:pPr>
        <w:tabs>
          <w:tab w:val="left" w:pos="6467"/>
        </w:tabs>
        <w:ind w:firstLine="284"/>
        <w:rPr>
          <w:b/>
          <w:bCs/>
          <w:sz w:val="16"/>
          <w:szCs w:val="16"/>
        </w:rPr>
      </w:pPr>
    </w:p>
    <w:tbl>
      <w:tblPr>
        <w:tblStyle w:val="TableGrid"/>
        <w:tblW w:w="152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7938"/>
        <w:gridCol w:w="1134"/>
        <w:gridCol w:w="1134"/>
        <w:gridCol w:w="1900"/>
        <w:gridCol w:w="1253"/>
      </w:tblGrid>
      <w:tr w:rsidR="006F5045" w:rsidRPr="00A71AFB" w14:paraId="13F8C481" w14:textId="77777777" w:rsidTr="00311FB4">
        <w:trPr>
          <w:tblHeader/>
        </w:trPr>
        <w:tc>
          <w:tcPr>
            <w:tcW w:w="1844" w:type="dxa"/>
            <w:vMerge w:val="restart"/>
            <w:shd w:val="clear" w:color="auto" w:fill="E2EFD9" w:themeFill="accent6" w:themeFillTint="33"/>
          </w:tcPr>
          <w:p w14:paraId="5383C6B6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938" w:type="dxa"/>
            <w:vMerge w:val="restart"/>
            <w:shd w:val="clear" w:color="auto" w:fill="E2EFD9" w:themeFill="accent6" w:themeFillTint="33"/>
          </w:tcPr>
          <w:p w14:paraId="016B154E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041CF501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65EFEC85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14:paraId="4051A8C1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17C3C710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1900" w:type="dxa"/>
            <w:vMerge w:val="restart"/>
            <w:shd w:val="clear" w:color="auto" w:fill="E2EFD9" w:themeFill="accent6" w:themeFillTint="33"/>
          </w:tcPr>
          <w:p w14:paraId="4CB86736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มีแนวโน้มไม่ลดลง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53" w:type="dxa"/>
            <w:vMerge w:val="restart"/>
            <w:shd w:val="clear" w:color="auto" w:fill="E2EFD9" w:themeFill="accent6" w:themeFillTint="33"/>
          </w:tcPr>
          <w:p w14:paraId="595C5782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46960EB6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05BF38F5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F5045" w:rsidRPr="00A71AFB" w14:paraId="4784B957" w14:textId="77777777" w:rsidTr="00311FB4">
        <w:trPr>
          <w:tblHeader/>
        </w:trPr>
        <w:tc>
          <w:tcPr>
            <w:tcW w:w="1844" w:type="dxa"/>
            <w:vMerge/>
          </w:tcPr>
          <w:p w14:paraId="499756DD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14:paraId="4DEC397F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A669579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4C814914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16DD6381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63EFA2B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79102733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1900" w:type="dxa"/>
            <w:vMerge/>
          </w:tcPr>
          <w:p w14:paraId="7BBCB8B9" w14:textId="77777777" w:rsidR="006F5045" w:rsidRPr="00A71AFB" w:rsidRDefault="006F5045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53" w:type="dxa"/>
            <w:vMerge/>
          </w:tcPr>
          <w:p w14:paraId="12079250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F5045" w:rsidRPr="00A71AFB" w14:paraId="19095450" w14:textId="77777777" w:rsidTr="006F5045">
        <w:trPr>
          <w:trHeight w:val="510"/>
        </w:trPr>
        <w:tc>
          <w:tcPr>
            <w:tcW w:w="1844" w:type="dxa"/>
            <w:tcBorders>
              <w:right w:val="single" w:sz="4" w:space="0" w:color="auto"/>
            </w:tcBorders>
          </w:tcPr>
          <w:p w14:paraId="49C713E0" w14:textId="77777777" w:rsidR="006F5045" w:rsidRPr="00A71AFB" w:rsidRDefault="006F5045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.การจัดสรรทุนเงินรายได้มหาวิทยาลัย ด้านบริการวิชาการ ภายใต้ชื่อ “โครงการบริการวิชาการเพื่อสร้างนวัตกรรมสู่การพัฒนาที่ยั่งยืน”</w:t>
            </w:r>
          </w:p>
          <w:p w14:paraId="755246F9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7079AD0C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06F0A976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59A1D055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2FC23D1F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49AFABD9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736078A6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570169D2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6C457E52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410BF23F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02592871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31712A74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5D766ED8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238748FC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1807B055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7A047CF9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193B6355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165E658F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3E6AE2D6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258CF4F3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2B9DD383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60C81C22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77EC327E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3B5A0C6D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  <w:p w14:paraId="66FB0837" w14:textId="2952F1B8" w:rsidR="006F5045" w:rsidRDefault="006F5045" w:rsidP="00311FB4">
            <w:pPr>
              <w:rPr>
                <w:sz w:val="28"/>
                <w:szCs w:val="28"/>
              </w:rPr>
            </w:pPr>
          </w:p>
          <w:p w14:paraId="6E0FF70F" w14:textId="77777777" w:rsidR="006F5045" w:rsidRPr="00A71AFB" w:rsidRDefault="006F5045" w:rsidP="00311FB4">
            <w:pPr>
              <w:rPr>
                <w:rFonts w:hint="cs"/>
                <w:sz w:val="28"/>
                <w:szCs w:val="28"/>
              </w:rPr>
            </w:pPr>
            <w:bookmarkStart w:id="0" w:name="_GoBack"/>
            <w:bookmarkEnd w:id="0"/>
          </w:p>
          <w:p w14:paraId="47770C68" w14:textId="77777777" w:rsidR="006F5045" w:rsidRPr="00A71AFB" w:rsidRDefault="006F5045" w:rsidP="00311F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D23D73C" w14:textId="77777777" w:rsidR="006F5045" w:rsidRPr="00A71AFB" w:rsidRDefault="006F5045" w:rsidP="00311FB4">
            <w:pPr>
              <w:tabs>
                <w:tab w:val="left" w:pos="6467"/>
              </w:tabs>
              <w:ind w:right="-44"/>
              <w:rPr>
                <w:rFonts w:eastAsia="Cordia New"/>
                <w:sz w:val="28"/>
                <w:szCs w:val="28"/>
              </w:rPr>
            </w:pPr>
            <w:r w:rsidRPr="00A71AFB">
              <w:rPr>
                <w:rFonts w:eastAsia="Cordia New"/>
                <w:sz w:val="28"/>
                <w:szCs w:val="28"/>
                <w:cs/>
              </w:rPr>
              <w:lastRenderedPageBreak/>
              <w:t>จัดสรรทุนโครงการบริการวิชาการ ภายใต้ชื่อ “โครงการบริการวิชาการเพื่อสร้างนวัตกรรมสู่การพัฒนาที่ยั่งยืน” ประจำปี พ.ศ. 2564  จำนวน 4 โครงการ ได้แก่</w:t>
            </w:r>
          </w:p>
          <w:tbl>
            <w:tblPr>
              <w:tblW w:w="7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2572"/>
              <w:gridCol w:w="1276"/>
              <w:gridCol w:w="2268"/>
              <w:gridCol w:w="1178"/>
            </w:tblGrid>
            <w:tr w:rsidR="006F5045" w:rsidRPr="00A71AFB" w14:paraId="22B3A588" w14:textId="77777777" w:rsidTr="00311FB4">
              <w:trPr>
                <w:trHeight w:val="495"/>
                <w:tblHeader/>
              </w:trPr>
              <w:tc>
                <w:tcPr>
                  <w:tcW w:w="434" w:type="dxa"/>
                  <w:shd w:val="clear" w:color="000000" w:fill="D9D9D9"/>
                  <w:hideMark/>
                </w:tcPr>
                <w:p w14:paraId="2304F064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72" w:type="dxa"/>
                  <w:shd w:val="clear" w:color="000000" w:fill="D9D9D9"/>
                  <w:hideMark/>
                </w:tcPr>
                <w:p w14:paraId="0F86ECC5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276" w:type="dxa"/>
                  <w:shd w:val="clear" w:color="000000" w:fill="D9D9D9"/>
                  <w:hideMark/>
                </w:tcPr>
                <w:p w14:paraId="4635FD22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หน่วยงาน</w:t>
                  </w:r>
                </w:p>
                <w:p w14:paraId="203CEAB4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ผู้รับผิดชอบหลัก</w:t>
                  </w:r>
                </w:p>
              </w:tc>
              <w:tc>
                <w:tcPr>
                  <w:tcW w:w="2268" w:type="dxa"/>
                  <w:shd w:val="clear" w:color="000000" w:fill="D9D9D9"/>
                  <w:hideMark/>
                </w:tcPr>
                <w:p w14:paraId="5C04BDB3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หน่วยงานที่ร่วมดำเนินการ</w:t>
                  </w:r>
                </w:p>
              </w:tc>
              <w:tc>
                <w:tcPr>
                  <w:tcW w:w="1178" w:type="dxa"/>
                  <w:shd w:val="clear" w:color="000000" w:fill="D9D9D9"/>
                  <w:hideMark/>
                </w:tcPr>
                <w:p w14:paraId="3CEE72B7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 xml:space="preserve">งบประมาณสนับสนุน </w:t>
                  </w:r>
                </w:p>
              </w:tc>
            </w:tr>
            <w:tr w:rsidR="006F5045" w:rsidRPr="00A71AFB" w14:paraId="6412951B" w14:textId="77777777" w:rsidTr="00311FB4">
              <w:trPr>
                <w:trHeight w:val="77"/>
              </w:trPr>
              <w:tc>
                <w:tcPr>
                  <w:tcW w:w="434" w:type="dxa"/>
                  <w:shd w:val="clear" w:color="000000" w:fill="FFFFFF"/>
                </w:tcPr>
                <w:p w14:paraId="60E21E15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72" w:type="dxa"/>
                  <w:shd w:val="clear" w:color="000000" w:fill="FFFFFF"/>
                </w:tcPr>
                <w:p w14:paraId="5DA8F700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โครงการถ่ายทอดนวัตกรรมการเพาะเลี้ยงกบด้วยจุลินทรีย์ พร้อมควบคุมคุณภาพน้ำด้วยเทคโนโลยี </w:t>
                  </w:r>
                  <w:proofErr w:type="spellStart"/>
                  <w:r w:rsidRPr="00A71AFB">
                    <w:rPr>
                      <w:rFonts w:eastAsia="Times New Roman"/>
                      <w:sz w:val="28"/>
                      <w:szCs w:val="28"/>
                    </w:rPr>
                    <w:t>IoT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</w:tcPr>
                <w:p w14:paraId="3618A001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คณะเทคโนโลยี</w:t>
                  </w:r>
                </w:p>
              </w:tc>
              <w:tc>
                <w:tcPr>
                  <w:tcW w:w="2268" w:type="dxa"/>
                  <w:shd w:val="clear" w:color="000000" w:fill="FFFFFF"/>
                </w:tcPr>
                <w:p w14:paraId="69BF1A81" w14:textId="77777777" w:rsidR="006F5045" w:rsidRPr="00A71AFB" w:rsidRDefault="006F5045" w:rsidP="00311FB4">
                  <w:pPr>
                    <w:rPr>
                      <w:rFonts w:eastAsia="Cordia New"/>
                      <w:sz w:val="28"/>
                      <w:szCs w:val="28"/>
                    </w:rPr>
                  </w:pPr>
                  <w:r w:rsidRPr="00A71AFB">
                    <w:rPr>
                      <w:rFonts w:eastAsia="Cordia New"/>
                      <w:sz w:val="28"/>
                      <w:szCs w:val="28"/>
                    </w:rPr>
                    <w:t>1</w:t>
                  </w: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 xml:space="preserve">.คณะเทคโนโลยี </w:t>
                  </w:r>
                  <w:r w:rsidRPr="00A71AFB">
                    <w:rPr>
                      <w:rFonts w:eastAsia="Cordia New"/>
                      <w:sz w:val="28"/>
                      <w:szCs w:val="28"/>
                    </w:rPr>
                    <w:br/>
                    <w:t>2</w:t>
                  </w: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.คณะวิทยาการสารสนเทศ</w:t>
                  </w:r>
                  <w:r w:rsidRPr="00A71AFB">
                    <w:rPr>
                      <w:rFonts w:eastAsia="Cordia New"/>
                      <w:sz w:val="28"/>
                      <w:szCs w:val="28"/>
                    </w:rPr>
                    <w:br/>
                    <w:t>3</w:t>
                  </w: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.คณะการบัญชีและการจัดการ</w:t>
                  </w:r>
                </w:p>
                <w:p w14:paraId="6368C664" w14:textId="77777777" w:rsidR="006F5045" w:rsidRPr="00A71AFB" w:rsidRDefault="006F5045" w:rsidP="00311FB4">
                  <w:pPr>
                    <w:rPr>
                      <w:rFonts w:eastAsia="Cordia New"/>
                      <w:sz w:val="28"/>
                      <w:szCs w:val="28"/>
                    </w:rPr>
                  </w:pP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4.คณะวิศวกรรมศาสตร์</w:t>
                  </w:r>
                </w:p>
                <w:p w14:paraId="458FCA03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5.วิทยาลัยการเมืองการปกครอง</w:t>
                  </w:r>
                </w:p>
              </w:tc>
              <w:tc>
                <w:tcPr>
                  <w:tcW w:w="1178" w:type="dxa"/>
                  <w:shd w:val="clear" w:color="000000" w:fill="FFFFFF"/>
                </w:tcPr>
                <w:p w14:paraId="3845AD35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400,000</w:t>
                  </w:r>
                </w:p>
              </w:tc>
            </w:tr>
            <w:tr w:rsidR="006F5045" w:rsidRPr="00A71AFB" w14:paraId="608983BB" w14:textId="77777777" w:rsidTr="00311FB4">
              <w:trPr>
                <w:trHeight w:val="77"/>
              </w:trPr>
              <w:tc>
                <w:tcPr>
                  <w:tcW w:w="434" w:type="dxa"/>
                  <w:shd w:val="clear" w:color="000000" w:fill="FFFFFF"/>
                </w:tcPr>
                <w:p w14:paraId="37EF1842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572" w:type="dxa"/>
                  <w:shd w:val="clear" w:color="000000" w:fill="FFFFFF"/>
                </w:tcPr>
                <w:p w14:paraId="6A826195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โครงการพัฒนาศักยภาพพื้นที่เกษตรที่เกิดจากการเปลี่ยน แปลงสภาพภูมิอากาศบ้านปลา</w:t>
                  </w:r>
                  <w:proofErr w:type="spellStart"/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บู่</w:t>
                  </w:r>
                  <w:proofErr w:type="spellEnd"/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ตำบลหนองแสง อำเภอวาปีปทุม จังหวัดมหาสารคาม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26E68784" w14:textId="77777777" w:rsidR="006F5045" w:rsidRPr="00A71AFB" w:rsidRDefault="006F5045" w:rsidP="00311FB4">
                  <w:pPr>
                    <w:rPr>
                      <w:rFonts w:eastAsia="Cordia New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2268" w:type="dxa"/>
                  <w:shd w:val="clear" w:color="000000" w:fill="FFFFFF"/>
                </w:tcPr>
                <w:p w14:paraId="74E9AC7D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.คณะวิทยาศาสตร์</w:t>
                  </w:r>
                </w:p>
                <w:p w14:paraId="438B39EF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2.คณะสิ่งแวดล้อมและทรัพยากรศาสตร์</w:t>
                  </w:r>
                </w:p>
                <w:p w14:paraId="4F3A6FD9" w14:textId="77777777" w:rsidR="006F5045" w:rsidRPr="00A71AFB" w:rsidRDefault="006F5045" w:rsidP="00311FB4">
                  <w:pPr>
                    <w:rPr>
                      <w:rFonts w:eastAsia="Cordia New"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shd w:val="clear" w:color="000000" w:fill="FFFFFF"/>
                </w:tcPr>
                <w:p w14:paraId="0FE1B280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</w:rPr>
                    <w:t>30</w:t>
                  </w: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0,000</w:t>
                  </w:r>
                </w:p>
              </w:tc>
            </w:tr>
            <w:tr w:rsidR="006F5045" w:rsidRPr="00A71AFB" w14:paraId="7F4EA391" w14:textId="77777777" w:rsidTr="00311FB4">
              <w:trPr>
                <w:trHeight w:val="77"/>
              </w:trPr>
              <w:tc>
                <w:tcPr>
                  <w:tcW w:w="434" w:type="dxa"/>
                  <w:shd w:val="clear" w:color="000000" w:fill="FFFFFF"/>
                </w:tcPr>
                <w:p w14:paraId="168F95B9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72" w:type="dxa"/>
                  <w:shd w:val="clear" w:color="000000" w:fill="FFFFFF"/>
                </w:tcPr>
                <w:p w14:paraId="1D6F8631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โครงการพัฒนานวัตกรรมเพื่อเพิ่มมูลค่าผลิตภัณฑ์ชุมชนบ้านห้วยทราย ตำบลโนน</w:t>
                  </w:r>
                  <w:proofErr w:type="spellStart"/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อำเภอบรบือ จังหวัดมหาสารคาม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5A7BD12D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คณะการบัญชีและการจัดการ</w:t>
                  </w:r>
                </w:p>
              </w:tc>
              <w:tc>
                <w:tcPr>
                  <w:tcW w:w="2268" w:type="dxa"/>
                  <w:shd w:val="clear" w:color="000000" w:fill="FFFFFF"/>
                </w:tcPr>
                <w:p w14:paraId="5B14A135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1. คณะการบัญชีและการจัดการ</w:t>
                  </w:r>
                </w:p>
                <w:p w14:paraId="417963BE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2. คณะเทคโนโลยี</w:t>
                  </w:r>
                </w:p>
                <w:p w14:paraId="68F442AB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3. คณะศิลปกรรมศาสตร์และวัฒนธรรมศาสตร์    </w:t>
                  </w:r>
                </w:p>
                <w:p w14:paraId="7DAE815E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4. คณะวิทยาการสารสนเทศ</w:t>
                  </w:r>
                </w:p>
                <w:p w14:paraId="2AA5FEE4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5. ศูนย์ความเป็นเลิศทางนวัตกรรมไหม</w:t>
                  </w:r>
                </w:p>
              </w:tc>
              <w:tc>
                <w:tcPr>
                  <w:tcW w:w="1178" w:type="dxa"/>
                  <w:shd w:val="clear" w:color="000000" w:fill="FFFFFF"/>
                </w:tcPr>
                <w:p w14:paraId="3D304187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200,000</w:t>
                  </w:r>
                </w:p>
              </w:tc>
            </w:tr>
            <w:tr w:rsidR="006F5045" w:rsidRPr="00A71AFB" w14:paraId="3F99812F" w14:textId="77777777" w:rsidTr="00311FB4">
              <w:trPr>
                <w:trHeight w:val="77"/>
              </w:trPr>
              <w:tc>
                <w:tcPr>
                  <w:tcW w:w="434" w:type="dxa"/>
                  <w:shd w:val="clear" w:color="auto" w:fill="auto"/>
                  <w:hideMark/>
                </w:tcPr>
                <w:p w14:paraId="06E5F57A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14:paraId="3F071047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โครงการแนวทางการพัฒนาการใช้ประโยชน์พื้นที่ป่าโคกข่าวกับการท่องเที่ยวเชิงสุขภาวะ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D084E29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คณะการท่องเที่ยวและการโรงแรม</w:t>
                  </w:r>
                </w:p>
              </w:tc>
              <w:tc>
                <w:tcPr>
                  <w:tcW w:w="2268" w:type="dxa"/>
                  <w:shd w:val="clear" w:color="000000" w:fill="FFFFFF"/>
                </w:tcPr>
                <w:p w14:paraId="12AB309F" w14:textId="77777777" w:rsidR="006F5045" w:rsidRPr="00A71AFB" w:rsidRDefault="006F5045" w:rsidP="00311FB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.คณะการท่องเที่ยวและการโรงแรม</w:t>
                  </w:r>
                  <w:r w:rsidRPr="00A71AFB">
                    <w:rPr>
                      <w:rFonts w:eastAsia="Times New Roman"/>
                      <w:sz w:val="28"/>
                      <w:szCs w:val="28"/>
                    </w:rPr>
                    <w:br/>
                    <w:t>2</w:t>
                  </w: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.คณะสถาปัตยกรรม</w:t>
                  </w:r>
                  <w:proofErr w:type="spellStart"/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สต์ ผังเมือง และนฤมิตรศิลป์            </w:t>
                  </w:r>
                  <w:r w:rsidRPr="00A71AFB">
                    <w:rPr>
                      <w:rFonts w:eastAsia="Times New Roman"/>
                      <w:sz w:val="28"/>
                      <w:szCs w:val="28"/>
                    </w:rPr>
                    <w:br/>
                    <w:t>3</w:t>
                  </w: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.</w:t>
                  </w: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คณะการบัญชีและการจัดการ</w:t>
                  </w:r>
                  <w:r w:rsidRPr="00A71AFB">
                    <w:rPr>
                      <w:rFonts w:eastAsia="Times New Roman"/>
                      <w:sz w:val="28"/>
                      <w:szCs w:val="28"/>
                    </w:rPr>
                    <w:br/>
                    <w:t>4</w:t>
                  </w: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.</w:t>
                  </w:r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สถาบันวิจัยวลัย</w:t>
                  </w:r>
                  <w:proofErr w:type="spellStart"/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รุข</w:t>
                  </w:r>
                  <w:proofErr w:type="spellEnd"/>
                  <w:r w:rsidRPr="00A71AFB">
                    <w:rPr>
                      <w:rFonts w:eastAsia="Cordia New"/>
                      <w:sz w:val="28"/>
                      <w:szCs w:val="28"/>
                      <w:cs/>
                    </w:rPr>
                    <w:t>เวช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14:paraId="4C75004E" w14:textId="77777777" w:rsidR="006F5045" w:rsidRPr="00A71AFB" w:rsidRDefault="006F5045" w:rsidP="00311FB4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AFB">
                    <w:rPr>
                      <w:rFonts w:eastAsia="Times New Roman"/>
                      <w:sz w:val="28"/>
                      <w:szCs w:val="28"/>
                      <w:cs/>
                    </w:rPr>
                    <w:t>150,000</w:t>
                  </w:r>
                </w:p>
              </w:tc>
            </w:tr>
          </w:tbl>
          <w:p w14:paraId="7EFDC189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F6A053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B717E38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C042407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9C8" w14:textId="77777777" w:rsidR="006F5045" w:rsidRPr="00A71AFB" w:rsidRDefault="006F504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กองส่งเสริมการวิจัย/คณะ/หน่วยงาน</w:t>
            </w:r>
          </w:p>
        </w:tc>
      </w:tr>
      <w:tr w:rsidR="006F5045" w:rsidRPr="00A71AFB" w14:paraId="6E838ABD" w14:textId="77777777" w:rsidTr="00311FB4">
        <w:tc>
          <w:tcPr>
            <w:tcW w:w="1844" w:type="dxa"/>
            <w:tcBorders>
              <w:right w:val="single" w:sz="4" w:space="0" w:color="auto"/>
            </w:tcBorders>
          </w:tcPr>
          <w:p w14:paraId="15F42EB2" w14:textId="77777777" w:rsidR="006F5045" w:rsidRPr="00A71AFB" w:rsidRDefault="006F5045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lastRenderedPageBreak/>
              <w:t>2</w:t>
            </w:r>
            <w:r w:rsidRPr="00A71AFB">
              <w:rPr>
                <w:sz w:val="28"/>
                <w:szCs w:val="28"/>
                <w:cs/>
              </w:rPr>
              <w:t>. โครงการพัฒนาศักยภาพนักบริการวิชาการรับใช้สังคม โดยการลงพื้นที่และบูรณาการการให้บริการวิชาการกับทั้งหน่วยงานภายในมหาวิทยาลัย/ภายนอกมหาวิทยาลัย และสังคมมากขึ้น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3B02DE4" w14:textId="77777777" w:rsidR="006F5045" w:rsidRPr="00A71AFB" w:rsidRDefault="006F5045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อยู่ระหว่างการวางแผนงานกิจกรรมในการอบรมเพื่อพัฒนาศักยภาพนักบริการวิชาการรับใช้</w:t>
            </w:r>
            <w:proofErr w:type="spellStart"/>
            <w:r w:rsidRPr="00A71AFB">
              <w:rPr>
                <w:sz w:val="28"/>
                <w:szCs w:val="28"/>
                <w:cs/>
              </w:rPr>
              <w:t>สัม</w:t>
            </w:r>
            <w:proofErr w:type="spellEnd"/>
            <w:r w:rsidRPr="00A71AFB">
              <w:rPr>
                <w:sz w:val="28"/>
                <w:szCs w:val="28"/>
                <w:cs/>
              </w:rPr>
              <w:t>คม ดังนี้</w:t>
            </w:r>
          </w:p>
          <w:p w14:paraId="28DD6BC1" w14:textId="77777777" w:rsidR="006F5045" w:rsidRPr="00A71AFB" w:rsidRDefault="006F5045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sz w:val="28"/>
                <w:szCs w:val="28"/>
                <w:cs/>
              </w:rPr>
              <w:t>1. อบรมหัวข้อ “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การประเมินประโยชน์ ความสำเร็จ ผลกระทบ (เศรษฐกิจ สังคม และสิ่งแวดล้อม) และความยั่งยืนของงานวิชาการในสถาบันการศึกษา” </w:t>
            </w:r>
          </w:p>
          <w:p w14:paraId="517BA27B" w14:textId="77777777" w:rsidR="006F5045" w:rsidRPr="00A71AFB" w:rsidRDefault="006F5045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2. </w:t>
            </w:r>
            <w:r w:rsidRPr="00A71AFB">
              <w:rPr>
                <w:sz w:val="28"/>
                <w:szCs w:val="28"/>
                <w:cs/>
              </w:rPr>
              <w:t xml:space="preserve">อบรมหัวข้อ 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>“การขอตำแหน่งทางวิชาการจากผลงานบริการวิชาการรับใช้สังคม”</w:t>
            </w:r>
          </w:p>
          <w:p w14:paraId="0F151A95" w14:textId="77777777" w:rsidR="006F5045" w:rsidRPr="00A71AFB" w:rsidRDefault="006F5045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sz w:val="28"/>
                <w:szCs w:val="28"/>
                <w:cs/>
              </w:rPr>
              <w:t xml:space="preserve">3.อบรมหัวข้อ 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>อบรมเชิงปฏิบัติการ “การพัฒนาข้อเสนอโครงการบริการวิชาการ” เพื่อขอรับการสนับสนุนงบประมาณทั้งจากแหล่งทุนภายในและแหล่งทุนภายนอก</w:t>
            </w:r>
          </w:p>
          <w:p w14:paraId="37A98E10" w14:textId="77777777" w:rsidR="006F5045" w:rsidRPr="00A71AFB" w:rsidRDefault="006F5045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sz w:val="28"/>
                <w:szCs w:val="28"/>
                <w:cs/>
                <w:lang w:val="en-GB"/>
              </w:rPr>
              <w:t>4.การประชุมร่วมกับจังหวัด เพื่อสำรวจ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ปัญหาและความต้องการของพื้นที่เป้าหมาย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 Area based 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>ตามนโยบายของมหาวิทยาลัยและจังหวัด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BBDAC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36862BA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6A03B22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EB7" w14:textId="77777777" w:rsidR="006F5045" w:rsidRPr="00A71AFB" w:rsidRDefault="006F5045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045" w:rsidRPr="00A71AFB" w14:paraId="559A3D64" w14:textId="77777777" w:rsidTr="00311FB4">
        <w:tc>
          <w:tcPr>
            <w:tcW w:w="1844" w:type="dxa"/>
            <w:tcBorders>
              <w:right w:val="single" w:sz="4" w:space="0" w:color="auto"/>
            </w:tcBorders>
          </w:tcPr>
          <w:p w14:paraId="476E62F4" w14:textId="77777777" w:rsidR="006F5045" w:rsidRPr="00A71AFB" w:rsidRDefault="006F5045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>. การประเมินและติดตามโครงการบริการวิชาการ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0D712DD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อยู่ระหว่างการลงพื้นที่เพื่อประเมินและติดตามงาน  ทั้งแหล่งทุนภายในและแหล่งทุนภายนอกที่มหาวิทยาลัยเป็นเครือข่ายดำเนินงานในการจัดสรรทุน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FB9B87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ร้อยละ 25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08A4B9C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748350AC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EBE" w14:textId="77777777" w:rsidR="006F5045" w:rsidRPr="00A71AFB" w:rsidRDefault="006F5045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9321499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16"/>
          <w:szCs w:val="16"/>
        </w:rPr>
      </w:pPr>
    </w:p>
    <w:p w14:paraId="314D014F" w14:textId="77777777" w:rsidR="006F5045" w:rsidRPr="00A71AFB" w:rsidRDefault="006F5045" w:rsidP="006F5045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Style w:val="TableGrid"/>
        <w:tblW w:w="15169" w:type="dxa"/>
        <w:tblInd w:w="-431" w:type="dxa"/>
        <w:tblLook w:val="04A0" w:firstRow="1" w:lastRow="0" w:firstColumn="1" w:lastColumn="0" w:noHBand="0" w:noVBand="1"/>
      </w:tblPr>
      <w:tblGrid>
        <w:gridCol w:w="4112"/>
        <w:gridCol w:w="8647"/>
        <w:gridCol w:w="2410"/>
      </w:tblGrid>
      <w:tr w:rsidR="006F5045" w:rsidRPr="00A71AFB" w14:paraId="248742CC" w14:textId="77777777" w:rsidTr="00311FB4">
        <w:trPr>
          <w:tblHeader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37F15D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33696E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A60897D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F5045" w:rsidRPr="00A71AFB" w14:paraId="5ACE651F" w14:textId="77777777" w:rsidTr="00311FB4">
        <w:tc>
          <w:tcPr>
            <w:tcW w:w="4112" w:type="dxa"/>
            <w:shd w:val="clear" w:color="auto" w:fill="auto"/>
          </w:tcPr>
          <w:p w14:paraId="741A6366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1) จำนวนชุมชนและสังคมที่ได้รับบริการวิชาการแล้วก่อให้เกิดความเข้มแข็งและพึ่งพาตนเองได้อย่างน้อย 5 ชุมชน</w:t>
            </w:r>
          </w:p>
        </w:tc>
        <w:tc>
          <w:tcPr>
            <w:tcW w:w="8647" w:type="dxa"/>
          </w:tcPr>
          <w:p w14:paraId="33643159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1. โครงการพัฒนาคุณภาพชีวิตผู้สูงอายุตามวิถีอีสาน โดยผ่านกลไกโรงเรียนผู้สูงอายุ  ประจำปีงบประมาณ 2563 (ขยายผลดำเนินงาน 2564)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 จำนวน 1ชุมชน</w:t>
            </w:r>
          </w:p>
          <w:p w14:paraId="25C5EF63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b/>
                <w:bCs/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>2. โครงการบริการวิชาการเพื่อสร้างนวัตกรรมสู่การพัฒนาที่ยั่งยืน ประจำปีงบประมาณ พ.ศ.2564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 จำนวน 4 ชุมชน</w:t>
            </w:r>
          </w:p>
          <w:p w14:paraId="357D6A74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3. โครงการ 1 ตำบล 1มหาวิทยาลัย  </w:t>
            </w:r>
            <w:r w:rsidRPr="00A71AFB">
              <w:rPr>
                <w:b/>
                <w:bCs/>
                <w:sz w:val="28"/>
                <w:szCs w:val="28"/>
                <w:cs/>
              </w:rPr>
              <w:t>จำนวน  20 ชุมชน</w:t>
            </w:r>
          </w:p>
          <w:p w14:paraId="2769B48A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4. โครงการบ่มเพาะหมู่บ้านวิทยาศาสตร์และเทคโนโลยี </w:t>
            </w:r>
            <w:r w:rsidRPr="00A71AFB">
              <w:rPr>
                <w:b/>
                <w:bCs/>
                <w:sz w:val="28"/>
                <w:szCs w:val="28"/>
                <w:cs/>
              </w:rPr>
              <w:t>จำนวน  9 ชุมชน</w:t>
            </w:r>
          </w:p>
          <w:p w14:paraId="1D3FE827" w14:textId="77777777" w:rsidR="006F5045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5. </w:t>
            </w:r>
            <w:r w:rsidRPr="00A71AFB">
              <w:rPr>
                <w:rFonts w:eastAsia="Cordia New"/>
                <w:sz w:val="28"/>
                <w:szCs w:val="28"/>
                <w:cs/>
              </w:rPr>
              <w:t xml:space="preserve">โครงการพัฒนาคุณภาพการศึกษาและพัฒนาท้องถิ่นโดยมีสถาบันอุดมศึกษาเป็นพี่เลี้ยง </w:t>
            </w:r>
            <w:r w:rsidRPr="00A71AFB">
              <w:rPr>
                <w:rFonts w:eastAsia="Cordia New"/>
                <w:b/>
                <w:bCs/>
                <w:sz w:val="28"/>
                <w:szCs w:val="28"/>
                <w:cs/>
              </w:rPr>
              <w:t>จำนวน 3 ชุมชน</w:t>
            </w:r>
          </w:p>
          <w:p w14:paraId="37B9E7BA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71FB8FF4" w14:textId="77777777" w:rsidR="006F5045" w:rsidRPr="00A71AFB" w:rsidRDefault="006F504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  <w:tr w:rsidR="006F5045" w:rsidRPr="00A71AFB" w14:paraId="66AD3CF4" w14:textId="77777777" w:rsidTr="00311FB4">
        <w:tc>
          <w:tcPr>
            <w:tcW w:w="4112" w:type="dxa"/>
            <w:shd w:val="clear" w:color="auto" w:fill="auto"/>
          </w:tcPr>
          <w:p w14:paraId="3B0A3C3D" w14:textId="77777777" w:rsidR="006F5045" w:rsidRPr="00A71AFB" w:rsidRDefault="006F504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2) ระดับความสำเร็จการประเมินผลลัพธ์และผลกระทบในทางบวกที่เกิดขึ้นกับชุมชนและสังคม(มีการประเมินผลลัพธ์และผลกระทบที่เกิดจากการให้บริการวิชาการ)</w:t>
            </w:r>
          </w:p>
        </w:tc>
        <w:tc>
          <w:tcPr>
            <w:tcW w:w="8647" w:type="dxa"/>
          </w:tcPr>
          <w:p w14:paraId="12B5D22B" w14:textId="77777777" w:rsidR="006F5045" w:rsidRPr="00A71AFB" w:rsidRDefault="006F5045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อยู่ระหว่างดำเนินการติดตามผล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รอประเมิน</w:t>
            </w:r>
          </w:p>
        </w:tc>
        <w:tc>
          <w:tcPr>
            <w:tcW w:w="2410" w:type="dxa"/>
          </w:tcPr>
          <w:p w14:paraId="644C8593" w14:textId="77777777" w:rsidR="006F5045" w:rsidRPr="00A71AFB" w:rsidRDefault="006F504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ยังไม่บรรลุเป้าหมาย</w:t>
            </w:r>
          </w:p>
        </w:tc>
      </w:tr>
    </w:tbl>
    <w:p w14:paraId="1F0853B4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1D7FEBEC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** การบูรณาการเชิงพื้นที่  และรายได้จากบริการวิชาการน้อย  ได้โครงการดำเนินการกับจังหวัด และ </w:t>
      </w:r>
      <w:proofErr w:type="spellStart"/>
      <w:r>
        <w:rPr>
          <w:rFonts w:hint="cs"/>
          <w:b/>
          <w:bCs/>
          <w:sz w:val="28"/>
          <w:szCs w:val="28"/>
          <w:cs/>
        </w:rPr>
        <w:t>อว</w:t>
      </w:r>
      <w:proofErr w:type="spellEnd"/>
      <w:r>
        <w:rPr>
          <w:rFonts w:hint="cs"/>
          <w:b/>
          <w:bCs/>
          <w:sz w:val="28"/>
          <w:szCs w:val="28"/>
          <w:cs/>
        </w:rPr>
        <w:t>.</w:t>
      </w:r>
    </w:p>
    <w:p w14:paraId="4F8A73CE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0D899316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71DC6005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2E5CA664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3368067F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38CE0A82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5375E4EF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6CDC7824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60F9FCAE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715F85EF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78A22326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7F2B566C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3C9F638C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49BAC481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1D11701E" w14:textId="77777777" w:rsidR="006F5045" w:rsidRPr="00A71AFB" w:rsidRDefault="006F5045" w:rsidP="006F50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169EC4FC" w14:textId="77777777" w:rsidR="006F5045" w:rsidRPr="006F5045" w:rsidRDefault="006F5045" w:rsidP="006F5045">
      <w:pPr>
        <w:rPr>
          <w:rFonts w:hint="cs"/>
          <w:b/>
          <w:bCs/>
          <w:sz w:val="28"/>
          <w:szCs w:val="28"/>
          <w:cs/>
        </w:rPr>
      </w:pPr>
    </w:p>
    <w:p w14:paraId="3BE89EA8" w14:textId="271DE3B1" w:rsidR="00073DE1" w:rsidRDefault="00073DE1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28"/>
          <w:szCs w:val="28"/>
        </w:rPr>
      </w:pPr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17B1" w14:textId="77777777" w:rsidR="00B5213F" w:rsidRDefault="00B5213F" w:rsidP="00C05150">
      <w:r>
        <w:separator/>
      </w:r>
    </w:p>
  </w:endnote>
  <w:endnote w:type="continuationSeparator" w:id="0">
    <w:p w14:paraId="7AB37FD1" w14:textId="77777777" w:rsidR="00B5213F" w:rsidRDefault="00B5213F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2D3534EB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6F5045">
          <w:rPr>
            <w:rFonts w:cs="TH SarabunPSK"/>
            <w:b/>
            <w:bCs/>
            <w:noProof/>
            <w:sz w:val="28"/>
            <w:szCs w:val="28"/>
          </w:rPr>
          <w:t>4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20C1" w14:textId="77777777" w:rsidR="00B5213F" w:rsidRDefault="00B5213F" w:rsidP="00C05150">
      <w:r>
        <w:separator/>
      </w:r>
    </w:p>
  </w:footnote>
  <w:footnote w:type="continuationSeparator" w:id="0">
    <w:p w14:paraId="69B3D2FF" w14:textId="77777777" w:rsidR="00B5213F" w:rsidRDefault="00B5213F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045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5213F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2021-07-07T04:40:00Z</dcterms:modified>
</cp:coreProperties>
</file>